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F3" w:rsidRPr="00213584" w:rsidRDefault="006841F3" w:rsidP="006841F3">
      <w:pPr>
        <w:ind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C.P.E.M.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Nº 46</w:t>
      </w:r>
    </w:p>
    <w:p w:rsidR="006841F3" w:rsidRPr="00213584" w:rsidRDefault="006841F3" w:rsidP="006841F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41F3" w:rsidRPr="00FD11B3" w:rsidRDefault="006841F3" w:rsidP="006841F3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TIPO DE PROGRAMA</w:t>
      </w:r>
      <w:r w:rsidRPr="00FD11B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C1980">
        <w:rPr>
          <w:rFonts w:ascii="Times New Roman" w:hAnsi="Times New Roman" w:cs="Times New Roman"/>
          <w:b/>
          <w:bCs/>
          <w:sz w:val="28"/>
          <w:szCs w:val="28"/>
        </w:rPr>
        <w:t xml:space="preserve">PREVIO </w:t>
      </w:r>
      <w:bookmarkStart w:id="0" w:name="_GoBack"/>
      <w:bookmarkEnd w:id="0"/>
      <w:r w:rsidRPr="00FD11B3">
        <w:rPr>
          <w:rFonts w:ascii="Times New Roman" w:hAnsi="Times New Roman" w:cs="Times New Roman"/>
          <w:b/>
          <w:bCs/>
          <w:sz w:val="28"/>
          <w:szCs w:val="28"/>
        </w:rPr>
        <w:t>REGULARES</w:t>
      </w:r>
    </w:p>
    <w:p w:rsidR="006841F3" w:rsidRDefault="006841F3" w:rsidP="006841F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41F3" w:rsidRPr="00213584" w:rsidRDefault="006841F3" w:rsidP="006841F3">
      <w:pPr>
        <w:ind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AÑO:</w:t>
      </w:r>
      <w:r w:rsidR="00F24E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</w:p>
    <w:p w:rsidR="006841F3" w:rsidRPr="00213584" w:rsidRDefault="006841F3" w:rsidP="006841F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841F3" w:rsidRPr="00FD11B3" w:rsidRDefault="006841F3" w:rsidP="006841F3">
      <w:pPr>
        <w:ind w:right="850"/>
        <w:rPr>
          <w:rFonts w:ascii="Times New Roman" w:hAnsi="Times New Roman" w:cs="Times New Roman"/>
          <w:b/>
          <w:sz w:val="28"/>
          <w:szCs w:val="28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MATERIA</w:t>
      </w:r>
      <w:r w:rsidRPr="002135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MEDIOS DE COMUNICACIÓ</w:t>
      </w:r>
      <w:r w:rsidRPr="00FD11B3">
        <w:rPr>
          <w:rFonts w:ascii="Times New Roman" w:hAnsi="Times New Roman" w:cs="Times New Roman"/>
          <w:b/>
          <w:sz w:val="28"/>
          <w:szCs w:val="28"/>
        </w:rPr>
        <w:t>N</w:t>
      </w:r>
    </w:p>
    <w:p w:rsidR="006841F3" w:rsidRPr="00213584" w:rsidRDefault="006841F3" w:rsidP="006841F3">
      <w:pPr>
        <w:ind w:left="1134" w:right="850"/>
        <w:rPr>
          <w:rFonts w:ascii="Times New Roman" w:hAnsi="Times New Roman" w:cs="Times New Roman"/>
          <w:sz w:val="28"/>
          <w:szCs w:val="28"/>
        </w:rPr>
      </w:pPr>
    </w:p>
    <w:p w:rsidR="006841F3" w:rsidRPr="00FD11B3" w:rsidRDefault="006841F3" w:rsidP="006841F3">
      <w:pPr>
        <w:ind w:right="850"/>
        <w:rPr>
          <w:rFonts w:ascii="Times New Roman" w:hAnsi="Times New Roman" w:cs="Times New Roman"/>
          <w:b/>
          <w:sz w:val="28"/>
          <w:szCs w:val="28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CURSOS</w:t>
      </w:r>
      <w:r w:rsidRPr="002135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1B3">
        <w:rPr>
          <w:rFonts w:ascii="Times New Roman" w:hAnsi="Times New Roman" w:cs="Times New Roman"/>
          <w:b/>
          <w:sz w:val="28"/>
          <w:szCs w:val="28"/>
        </w:rPr>
        <w:t>C y D</w:t>
      </w:r>
    </w:p>
    <w:p w:rsidR="006841F3" w:rsidRPr="00213584" w:rsidRDefault="006841F3" w:rsidP="006841F3">
      <w:pPr>
        <w:ind w:left="1134" w:right="850"/>
        <w:rPr>
          <w:rFonts w:ascii="Times New Roman" w:hAnsi="Times New Roman" w:cs="Times New Roman"/>
          <w:sz w:val="28"/>
          <w:szCs w:val="28"/>
        </w:rPr>
      </w:pPr>
    </w:p>
    <w:p w:rsidR="006841F3" w:rsidRPr="00FD11B3" w:rsidRDefault="006841F3" w:rsidP="006841F3">
      <w:pPr>
        <w:ind w:right="850"/>
        <w:rPr>
          <w:rFonts w:ascii="Times New Roman" w:hAnsi="Times New Roman" w:cs="Times New Roman"/>
          <w:b/>
          <w:sz w:val="28"/>
          <w:szCs w:val="28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PROFESOR</w:t>
      </w:r>
      <w:r w:rsidRPr="00213584">
        <w:rPr>
          <w:rFonts w:ascii="Times New Roman" w:hAnsi="Times New Roman" w:cs="Times New Roman"/>
          <w:sz w:val="28"/>
          <w:szCs w:val="28"/>
        </w:rPr>
        <w:t xml:space="preserve">: </w:t>
      </w:r>
      <w:r w:rsidRPr="00FD11B3">
        <w:rPr>
          <w:rFonts w:ascii="Times New Roman" w:hAnsi="Times New Roman" w:cs="Times New Roman"/>
          <w:b/>
          <w:sz w:val="28"/>
          <w:szCs w:val="28"/>
        </w:rPr>
        <w:t>JULIETA ESPINOSA</w:t>
      </w:r>
    </w:p>
    <w:p w:rsidR="006841F3" w:rsidRDefault="006841F3" w:rsidP="006841F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400" w:rsidRPr="006841F3" w:rsidRDefault="00500400" w:rsidP="005004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1F3">
        <w:rPr>
          <w:rFonts w:ascii="Times New Roman" w:hAnsi="Times New Roman" w:cs="Times New Roman"/>
          <w:b/>
          <w:sz w:val="28"/>
          <w:szCs w:val="28"/>
          <w:u w:val="single"/>
        </w:rPr>
        <w:t>CONTENIDOS</w:t>
      </w:r>
    </w:p>
    <w:p w:rsidR="00500400" w:rsidRPr="006841F3" w:rsidRDefault="00500400" w:rsidP="005004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1F3">
        <w:rPr>
          <w:rFonts w:ascii="Times New Roman" w:hAnsi="Times New Roman" w:cs="Times New Roman"/>
          <w:b/>
          <w:sz w:val="28"/>
          <w:szCs w:val="28"/>
          <w:u w:val="single"/>
        </w:rPr>
        <w:t>Eje I: Ciencias de la Comunicación</w:t>
      </w:r>
    </w:p>
    <w:p w:rsidR="00500400" w:rsidRPr="00FB4F57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 xml:space="preserve">-Concepto de Comunicación: la Comunicación como ciencia en el campo socio-cultural. </w:t>
      </w:r>
    </w:p>
    <w:p w:rsidR="00500400" w:rsidRPr="00FB4F57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 xml:space="preserve">-Situación comunicativa: elementos. Esquema telegráfico de la comunicación. Ruido y </w:t>
      </w:r>
      <w:proofErr w:type="spellStart"/>
      <w:r w:rsidRPr="00FB4F57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FB4F57">
        <w:rPr>
          <w:rFonts w:ascii="Times New Roman" w:hAnsi="Times New Roman" w:cs="Times New Roman"/>
          <w:sz w:val="24"/>
          <w:szCs w:val="24"/>
        </w:rPr>
        <w:t>. Reconocimiento y producción de situaciones diversas.</w:t>
      </w:r>
    </w:p>
    <w:p w:rsidR="00500400" w:rsidRPr="00FB4F57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>-Comunicación e Información. Dificultades en la Comunicación. Tipos de comunicación:</w:t>
      </w:r>
    </w:p>
    <w:p w:rsidR="00500400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F57">
        <w:rPr>
          <w:rFonts w:ascii="Times New Roman" w:hAnsi="Times New Roman" w:cs="Times New Roman"/>
          <w:sz w:val="24"/>
          <w:szCs w:val="24"/>
        </w:rPr>
        <w:t>intrapersonal</w:t>
      </w:r>
      <w:proofErr w:type="gramEnd"/>
      <w:r w:rsidRPr="00FB4F57">
        <w:rPr>
          <w:rFonts w:ascii="Times New Roman" w:hAnsi="Times New Roman" w:cs="Times New Roman"/>
          <w:sz w:val="24"/>
          <w:szCs w:val="24"/>
        </w:rPr>
        <w:t>, interpersonal, grupal y social. Diferenciación y ejemplificación.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00" w:rsidRPr="00FB4F57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-Tipos de recepción. Información diferida e inmediata. Recepción directa e indirecta. Mediatización.</w:t>
      </w:r>
    </w:p>
    <w:p w:rsidR="00500400" w:rsidRPr="00FB4F57" w:rsidRDefault="00500400" w:rsidP="00500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400" w:rsidRPr="006841F3" w:rsidRDefault="00500400" w:rsidP="005004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1F3">
        <w:rPr>
          <w:rFonts w:ascii="Times New Roman" w:hAnsi="Times New Roman" w:cs="Times New Roman"/>
          <w:b/>
          <w:sz w:val="28"/>
          <w:szCs w:val="28"/>
          <w:u w:val="single"/>
        </w:rPr>
        <w:t>Eje II: Publicidad y Propaganda</w:t>
      </w:r>
    </w:p>
    <w:p w:rsidR="00500400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 fotografía: imagen fija y en movimiento. Publicidad y propaganda: diferenciación. Diseño publicitario en los medios masivos de comunicación gráficos. Boceto publicitario.</w:t>
      </w:r>
    </w:p>
    <w:p w:rsidR="00500400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-Campaña publicitaria de propaganda. Ejes temáticos de la ESI. Diseño de campaña: planificación, producción, difusión  y posproducción. Formatos publicitarios tradicionales y alternativos. Logotipo,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isologotipo</w:t>
      </w:r>
      <w:proofErr w:type="spellEnd"/>
      <w:r>
        <w:rPr>
          <w:rFonts w:ascii="Times New Roman" w:hAnsi="Times New Roman" w:cs="Times New Roman"/>
          <w:sz w:val="24"/>
          <w:szCs w:val="24"/>
        </w:rPr>
        <w:t>. Slogan de campaña.</w:t>
      </w:r>
    </w:p>
    <w:p w:rsidR="00500400" w:rsidRPr="00FB4F57" w:rsidRDefault="00500400" w:rsidP="00500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400" w:rsidRPr="006841F3" w:rsidRDefault="00500400" w:rsidP="005004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1F3">
        <w:rPr>
          <w:rFonts w:ascii="Times New Roman" w:hAnsi="Times New Roman" w:cs="Times New Roman"/>
          <w:b/>
          <w:sz w:val="28"/>
          <w:szCs w:val="28"/>
          <w:u w:val="single"/>
        </w:rPr>
        <w:t xml:space="preserve">Eje III: Medios Masivos de Comunicación (MMC) </w:t>
      </w:r>
    </w:p>
    <w:p w:rsidR="00500400" w:rsidRPr="00500400" w:rsidRDefault="00500400" w:rsidP="00500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-Concepto y características de los MMC. Contexto de aparición e historia de los MMC tradicionales</w:t>
      </w:r>
      <w:r w:rsidR="001856C2">
        <w:rPr>
          <w:rFonts w:ascii="Times New Roman" w:hAnsi="Times New Roman" w:cs="Times New Roman"/>
          <w:sz w:val="24"/>
          <w:szCs w:val="24"/>
        </w:rPr>
        <w:t xml:space="preserve"> a nivel mundial</w:t>
      </w:r>
      <w:r>
        <w:rPr>
          <w:rFonts w:ascii="Times New Roman" w:hAnsi="Times New Roman" w:cs="Times New Roman"/>
          <w:sz w:val="24"/>
          <w:szCs w:val="24"/>
        </w:rPr>
        <w:t xml:space="preserve">: prensa gráfica, cine, radio (AM y FM) y TV (blanco y negro, color, cable y satélite). Lenguaje mediático según los MMC. </w:t>
      </w:r>
    </w:p>
    <w:p w:rsidR="00500400" w:rsidRPr="006841F3" w:rsidRDefault="00500400" w:rsidP="005004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1F3">
        <w:rPr>
          <w:rFonts w:ascii="Times New Roman" w:hAnsi="Times New Roman" w:cs="Times New Roman"/>
          <w:b/>
          <w:sz w:val="28"/>
          <w:szCs w:val="28"/>
          <w:u w:val="single"/>
        </w:rPr>
        <w:t>Bibliografía y fuentes para estudiantes:</w:t>
      </w:r>
    </w:p>
    <w:p w:rsidR="00920723" w:rsidRPr="008C299A" w:rsidRDefault="00920723" w:rsidP="009207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9A">
        <w:rPr>
          <w:rFonts w:ascii="Times New Roman" w:hAnsi="Times New Roman" w:cs="Times New Roman"/>
          <w:sz w:val="24"/>
          <w:szCs w:val="24"/>
        </w:rPr>
        <w:t>ANDRADA, Ana María: “</w:t>
      </w:r>
      <w:r>
        <w:rPr>
          <w:rFonts w:ascii="Times New Roman" w:hAnsi="Times New Roman" w:cs="Times New Roman"/>
          <w:sz w:val="24"/>
          <w:szCs w:val="24"/>
        </w:rPr>
        <w:t>Alfabetización visual</w:t>
      </w:r>
      <w:r w:rsidRPr="008C299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C299A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8C2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299A">
        <w:rPr>
          <w:rFonts w:ascii="Times New Roman" w:hAnsi="Times New Roman" w:cs="Times New Roman"/>
          <w:sz w:val="24"/>
          <w:szCs w:val="24"/>
        </w:rPr>
        <w:t>. En: Nuevas Tecnologías de la Información y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9A">
        <w:rPr>
          <w:rFonts w:ascii="Times New Roman" w:hAnsi="Times New Roman" w:cs="Times New Roman"/>
          <w:sz w:val="24"/>
          <w:szCs w:val="24"/>
        </w:rPr>
        <w:t>Comunicación (</w:t>
      </w:r>
      <w:proofErr w:type="spellStart"/>
      <w:r w:rsidRPr="008C299A">
        <w:rPr>
          <w:rFonts w:ascii="Times New Roman" w:hAnsi="Times New Roman" w:cs="Times New Roman"/>
          <w:sz w:val="24"/>
          <w:szCs w:val="24"/>
        </w:rPr>
        <w:t>NTICx</w:t>
      </w:r>
      <w:proofErr w:type="spellEnd"/>
      <w:r w:rsidRPr="008C299A">
        <w:rPr>
          <w:rFonts w:ascii="Times New Roman" w:hAnsi="Times New Roman" w:cs="Times New Roman"/>
          <w:sz w:val="24"/>
          <w:szCs w:val="24"/>
        </w:rPr>
        <w:t xml:space="preserve">), Ed. </w:t>
      </w:r>
      <w:proofErr w:type="spellStart"/>
      <w:r w:rsidRPr="008C299A">
        <w:rPr>
          <w:rFonts w:ascii="Times New Roman" w:hAnsi="Times New Roman" w:cs="Times New Roman"/>
          <w:sz w:val="24"/>
          <w:szCs w:val="24"/>
        </w:rPr>
        <w:t>Maipue</w:t>
      </w:r>
      <w:proofErr w:type="spellEnd"/>
      <w:r w:rsidRPr="008C299A">
        <w:rPr>
          <w:rFonts w:ascii="Times New Roman" w:hAnsi="Times New Roman" w:cs="Times New Roman"/>
          <w:sz w:val="24"/>
          <w:szCs w:val="24"/>
        </w:rPr>
        <w:t>, Bs.As., 2012</w:t>
      </w:r>
    </w:p>
    <w:p w:rsidR="00500400" w:rsidRDefault="00500400" w:rsidP="005004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>CICALESE, Gabriela: “Los Discursos” Cap. I, en Teoría de la Comunicación I. Herramientas para descifrar la comunicación humana. Ed. STELLA, B.A. 2003.</w:t>
      </w:r>
    </w:p>
    <w:p w:rsidR="00500400" w:rsidRDefault="00500400" w:rsidP="005004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>RASNOSKY, J. y otros: Cap. I “La Comunicación Humana”</w:t>
      </w:r>
      <w:r w:rsidR="00920723">
        <w:rPr>
          <w:rFonts w:ascii="Times New Roman" w:hAnsi="Times New Roman" w:cs="Times New Roman"/>
          <w:sz w:val="24"/>
          <w:szCs w:val="24"/>
        </w:rPr>
        <w:t>, Cap. 7 “Medios, empresas y estado”</w:t>
      </w:r>
      <w:r w:rsidR="009D015A">
        <w:rPr>
          <w:rFonts w:ascii="Times New Roman" w:hAnsi="Times New Roman" w:cs="Times New Roman"/>
          <w:sz w:val="24"/>
          <w:szCs w:val="24"/>
        </w:rPr>
        <w:t xml:space="preserve"> y  Anexo</w:t>
      </w:r>
      <w:r w:rsidRPr="00FB4F57">
        <w:rPr>
          <w:rFonts w:ascii="Times New Roman" w:hAnsi="Times New Roman" w:cs="Times New Roman"/>
          <w:sz w:val="24"/>
          <w:szCs w:val="24"/>
        </w:rPr>
        <w:t>, en Comunicación. Sociedad y Medios, Ed. Santillana, Bs. As. 2000.</w:t>
      </w:r>
    </w:p>
    <w:p w:rsidR="009D015A" w:rsidRPr="00FB4F57" w:rsidRDefault="009D015A" w:rsidP="009D01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Serie </w:t>
      </w:r>
      <w:r w:rsidRPr="009D015A">
        <w:rPr>
          <w:rFonts w:ascii="Times New Roman" w:hAnsi="Times New Roman" w:cs="Times New Roman"/>
          <w:sz w:val="24"/>
          <w:szCs w:val="24"/>
        </w:rPr>
        <w:t>Cuaderno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015A">
        <w:rPr>
          <w:rFonts w:ascii="Times New Roman" w:hAnsi="Times New Roman" w:cs="Times New Roman"/>
          <w:sz w:val="24"/>
          <w:szCs w:val="24"/>
        </w:rPr>
        <w:t xml:space="preserve"> de ESI para la Educación Secundaria</w:t>
      </w:r>
      <w:r>
        <w:rPr>
          <w:rFonts w:ascii="Times New Roman" w:hAnsi="Times New Roman" w:cs="Times New Roman"/>
          <w:sz w:val="24"/>
          <w:szCs w:val="24"/>
        </w:rPr>
        <w:t xml:space="preserve"> I y II, Ministerio de Educación de la Nación, B.A 2010 y 2012.</w:t>
      </w:r>
    </w:p>
    <w:p w:rsidR="00500400" w:rsidRPr="00FB4F57" w:rsidRDefault="00500400" w:rsidP="005004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>Apuntes teóricos de la carpeta, prácticos y evaluaciones escritas.</w:t>
      </w:r>
    </w:p>
    <w:p w:rsidR="006E19C5" w:rsidRDefault="006E19C5"/>
    <w:sectPr w:rsidR="006E19C5" w:rsidSect="006841F3">
      <w:footerReference w:type="default" r:id="rId7"/>
      <w:pgSz w:w="12240" w:h="15840"/>
      <w:pgMar w:top="1418" w:right="85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30" w:rsidRDefault="00BA0B30">
      <w:pPr>
        <w:spacing w:after="0" w:line="240" w:lineRule="auto"/>
      </w:pPr>
      <w:r>
        <w:separator/>
      </w:r>
    </w:p>
  </w:endnote>
  <w:endnote w:type="continuationSeparator" w:id="0">
    <w:p w:rsidR="00BA0B30" w:rsidRDefault="00BA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031933"/>
      <w:docPartObj>
        <w:docPartGallery w:val="Page Numbers (Bottom of Page)"/>
        <w:docPartUnique/>
      </w:docPartObj>
    </w:sdtPr>
    <w:sdtEndPr/>
    <w:sdtContent>
      <w:p w:rsidR="00FB4F57" w:rsidRDefault="001856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80" w:rsidRPr="00DC1980">
          <w:rPr>
            <w:noProof/>
            <w:lang w:val="es-ES"/>
          </w:rPr>
          <w:t>2</w:t>
        </w:r>
        <w:r>
          <w:fldChar w:fldCharType="end"/>
        </w:r>
      </w:p>
    </w:sdtContent>
  </w:sdt>
  <w:p w:rsidR="00FB4F57" w:rsidRDefault="00BA0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30" w:rsidRDefault="00BA0B30">
      <w:pPr>
        <w:spacing w:after="0" w:line="240" w:lineRule="auto"/>
      </w:pPr>
      <w:r>
        <w:separator/>
      </w:r>
    </w:p>
  </w:footnote>
  <w:footnote w:type="continuationSeparator" w:id="0">
    <w:p w:rsidR="00BA0B30" w:rsidRDefault="00BA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09A3"/>
    <w:multiLevelType w:val="hybridMultilevel"/>
    <w:tmpl w:val="EA6252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00"/>
    <w:rsid w:val="00171D8C"/>
    <w:rsid w:val="001856C2"/>
    <w:rsid w:val="002C3CCD"/>
    <w:rsid w:val="00500400"/>
    <w:rsid w:val="00606B79"/>
    <w:rsid w:val="00653B94"/>
    <w:rsid w:val="006841F3"/>
    <w:rsid w:val="006E19C5"/>
    <w:rsid w:val="00920723"/>
    <w:rsid w:val="009D015A"/>
    <w:rsid w:val="00B4135D"/>
    <w:rsid w:val="00BA0B30"/>
    <w:rsid w:val="00DC1980"/>
    <w:rsid w:val="00E23D2A"/>
    <w:rsid w:val="00E4475E"/>
    <w:rsid w:val="00F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20AEF-2E1E-49EF-94BB-979D8AB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00"/>
  </w:style>
  <w:style w:type="paragraph" w:styleId="ListParagraph">
    <w:name w:val="List Paragraph"/>
    <w:basedOn w:val="Normal"/>
    <w:uiPriority w:val="34"/>
    <w:qFormat/>
    <w:rsid w:val="0050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julieta</cp:lastModifiedBy>
  <cp:revision>4</cp:revision>
  <dcterms:created xsi:type="dcterms:W3CDTF">2019-12-20T02:00:00Z</dcterms:created>
  <dcterms:modified xsi:type="dcterms:W3CDTF">2019-12-20T02:13:00Z</dcterms:modified>
</cp:coreProperties>
</file>