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11" w:rsidRPr="00604B41" w:rsidRDefault="00CD1011" w:rsidP="00CD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41">
        <w:rPr>
          <w:rFonts w:ascii="Times New Roman" w:hAnsi="Times New Roman" w:cs="Times New Roman"/>
          <w:b/>
          <w:sz w:val="24"/>
          <w:szCs w:val="24"/>
        </w:rPr>
        <w:t xml:space="preserve">Trabajo Práctico </w:t>
      </w:r>
      <w:r>
        <w:rPr>
          <w:rFonts w:ascii="Times New Roman" w:hAnsi="Times New Roman" w:cs="Times New Roman"/>
          <w:b/>
          <w:sz w:val="24"/>
          <w:szCs w:val="24"/>
        </w:rPr>
        <w:t>integrador para estudiantes de 4</w:t>
      </w:r>
      <w:r w:rsidRPr="00604B41">
        <w:rPr>
          <w:rFonts w:ascii="Times New Roman" w:hAnsi="Times New Roman" w:cs="Times New Roman"/>
          <w:b/>
          <w:sz w:val="24"/>
          <w:szCs w:val="24"/>
        </w:rPr>
        <w:t>° año</w:t>
      </w:r>
      <w:r>
        <w:rPr>
          <w:rFonts w:ascii="Times New Roman" w:hAnsi="Times New Roman" w:cs="Times New Roman"/>
          <w:b/>
          <w:sz w:val="24"/>
          <w:szCs w:val="24"/>
        </w:rPr>
        <w:t xml:space="preserve"> “A”, “B “y “C</w:t>
      </w:r>
      <w:r w:rsidRPr="00604B41">
        <w:rPr>
          <w:rFonts w:ascii="Times New Roman" w:hAnsi="Times New Roman" w:cs="Times New Roman"/>
          <w:b/>
          <w:sz w:val="24"/>
          <w:szCs w:val="24"/>
        </w:rPr>
        <w:t>”, 2020</w:t>
      </w:r>
    </w:p>
    <w:p w:rsidR="00CD1011" w:rsidRDefault="00CD1011" w:rsidP="00CD1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011" w:rsidRDefault="00CD1011" w:rsidP="00CD1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siguiente propuesta de recuperación de contenidos es una decisión institucional que les ofrecemos a estudiantes que no lograron aprobar la materia durante cursado 2020 ni en las diferentes fechas de entrega de 2021. Cada estudiante entregará su trabajo integrador a través del mail a la docente que hoy está en 3° año. </w:t>
      </w:r>
    </w:p>
    <w:p w:rsidR="00CD1011" w:rsidRDefault="00CD1011" w:rsidP="00CD1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Los/as estudiantes de 4° A, harán entrega a la profesora Marcia Berlanda cuyo mail es: </w:t>
      </w:r>
      <w:r>
        <w:br/>
      </w:r>
      <w:hyperlink r:id="rId5" w:history="1">
        <w:r w:rsidRPr="005B680C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marberlanda@yahoo.com.ar</w:t>
        </w:r>
      </w:hyperlink>
    </w:p>
    <w:p w:rsidR="00CD1011" w:rsidRPr="00C5685D" w:rsidRDefault="00CD1011" w:rsidP="00CD10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011" w:rsidRDefault="00CD1011" w:rsidP="00CD1011">
      <w:pPr>
        <w:spacing w:after="0" w:line="360" w:lineRule="auto"/>
        <w:jc w:val="both"/>
        <w:rPr>
          <w:rFonts w:ascii="Segoe UI" w:hAnsi="Segoe UI" w:cs="Segoe UI"/>
          <w:color w:val="188FF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Los/as estudiantes  de 4° B, harán entrega a la profesora </w:t>
      </w:r>
      <w:proofErr w:type="spellStart"/>
      <w:r w:rsidR="00EB0254">
        <w:rPr>
          <w:rFonts w:ascii="Times New Roman" w:hAnsi="Times New Roman" w:cs="Times New Roman"/>
          <w:i/>
          <w:sz w:val="24"/>
          <w:szCs w:val="24"/>
        </w:rPr>
        <w:t>Luisina</w:t>
      </w:r>
      <w:proofErr w:type="spellEnd"/>
      <w:r w:rsidR="00EB0254">
        <w:rPr>
          <w:rFonts w:ascii="Times New Roman" w:hAnsi="Times New Roman" w:cs="Times New Roman"/>
          <w:i/>
          <w:sz w:val="24"/>
          <w:szCs w:val="24"/>
        </w:rPr>
        <w:t xml:space="preserve"> Macchi</w:t>
      </w:r>
      <w:r>
        <w:rPr>
          <w:rFonts w:ascii="Times New Roman" w:hAnsi="Times New Roman" w:cs="Times New Roman"/>
          <w:i/>
          <w:sz w:val="24"/>
          <w:szCs w:val="24"/>
        </w:rPr>
        <w:t xml:space="preserve"> cuyo mail es: </w:t>
      </w:r>
      <w:hyperlink r:id="rId6" w:history="1">
        <w:r w:rsidR="00EB0254" w:rsidRPr="008F5098">
          <w:rPr>
            <w:rStyle w:val="Hipervnculo"/>
          </w:rPr>
          <w:t>luisimacchi@gmail.com</w:t>
        </w:r>
      </w:hyperlink>
      <w:r w:rsidR="00EB0254">
        <w:t xml:space="preserve"> 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:rsidR="00AB48A8" w:rsidRPr="00AB48A8" w:rsidRDefault="00CD1011" w:rsidP="00AB48A8">
      <w:pPr>
        <w:spacing w:after="0" w:line="360" w:lineRule="auto"/>
        <w:jc w:val="both"/>
        <w:rPr>
          <w:rFonts w:ascii="Segoe UI" w:hAnsi="Segoe UI" w:cs="Segoe UI"/>
          <w:color w:val="188FF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Los/as estudiantes de 4</w:t>
      </w:r>
      <w:r w:rsidR="00AB48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° C</w:t>
      </w:r>
      <w:r w:rsidRPr="00C568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harán entrega</w:t>
      </w:r>
      <w:r w:rsidR="00AB48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la profesora </w:t>
      </w:r>
      <w:proofErr w:type="spellStart"/>
      <w:r w:rsidR="00EB02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Luisina</w:t>
      </w:r>
      <w:proofErr w:type="spellEnd"/>
      <w:r w:rsidR="00EB02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Macchi</w:t>
      </w:r>
      <w:r w:rsidR="00AB48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568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cuyo mail es: </w:t>
      </w:r>
      <w:hyperlink r:id="rId7" w:history="1"/>
      <w:r w:rsidR="00EB0254">
        <w:rPr>
          <w:rFonts w:ascii="Segoe UI" w:hAnsi="Segoe UI" w:cs="Segoe U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hyperlink r:id="rId8" w:history="1">
        <w:r w:rsidR="00EB0254" w:rsidRPr="008F5098">
          <w:rPr>
            <w:rStyle w:val="Hipervnculo"/>
            <w:rFonts w:ascii="Segoe UI" w:hAnsi="Segoe UI" w:cs="Segoe UI"/>
            <w:sz w:val="20"/>
            <w:szCs w:val="20"/>
            <w:shd w:val="clear" w:color="auto" w:fill="FFFFFF"/>
          </w:rPr>
          <w:t>luisimacchi@gmail.com</w:t>
        </w:r>
      </w:hyperlink>
      <w:r w:rsidR="00EB0254">
        <w:rPr>
          <w:rFonts w:ascii="Segoe UI" w:hAnsi="Segoe UI" w:cs="Segoe U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</w:p>
    <w:p w:rsidR="00CD1011" w:rsidRDefault="00CD1011" w:rsidP="00CD1011">
      <w:pPr>
        <w:spacing w:after="0" w:line="360" w:lineRule="auto"/>
        <w:jc w:val="both"/>
        <w:rPr>
          <w:rFonts w:ascii="Segoe UI" w:hAnsi="Segoe UI" w:cs="Segoe UI"/>
          <w:color w:val="188FFF"/>
          <w:sz w:val="24"/>
          <w:szCs w:val="24"/>
          <w:shd w:val="clear" w:color="auto" w:fill="FFFFFF"/>
        </w:rPr>
      </w:pPr>
    </w:p>
    <w:p w:rsidR="00CD1011" w:rsidRDefault="00CD1011" w:rsidP="00CD1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85D">
        <w:rPr>
          <w:rFonts w:ascii="Times New Roman" w:hAnsi="Times New Roman" w:cs="Times New Roman"/>
          <w:sz w:val="24"/>
          <w:szCs w:val="24"/>
          <w:shd w:val="clear" w:color="auto" w:fill="FFFFFF"/>
        </w:rPr>
        <w:t>Ante cualquier dificultad de comunicación con docentes</w:t>
      </w:r>
      <w:r w:rsidR="00AB4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dudas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comuníquense a la brevedad con la jefa de área: Pr</w:t>
      </w:r>
      <w:bookmarkStart w:id="0" w:name="_GoBack"/>
      <w:bookmarkEnd w:id="0"/>
      <w:r w:rsidRPr="00C5685D">
        <w:rPr>
          <w:rFonts w:ascii="Times New Roman" w:hAnsi="Times New Roman" w:cs="Times New Roman"/>
          <w:sz w:val="24"/>
          <w:szCs w:val="24"/>
          <w:shd w:val="clear" w:color="auto" w:fill="FFFFFF"/>
        </w:rPr>
        <w:t>of. 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rcia Berlanda, cuyo mail es </w:t>
      </w:r>
      <w:hyperlink r:id="rId9" w:history="1">
        <w:r w:rsidRPr="005B680C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marberlanda@yahoo.com.ar</w:t>
        </w:r>
      </w:hyperlink>
    </w:p>
    <w:p w:rsidR="00CD1011" w:rsidRPr="00C5685D" w:rsidRDefault="00CD1011" w:rsidP="00CD1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fecha de entrega del TP integrador es 8 de noviembre (Fecha límite). Luego, cada estudiante realizará una d</w:t>
      </w:r>
      <w:r w:rsidR="00CD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efensa oral de su trabajo 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fecha </w:t>
      </w:r>
      <w:r w:rsidR="00CD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convenir. </w:t>
      </w:r>
    </w:p>
    <w:p w:rsidR="00234179" w:rsidRDefault="00234179"/>
    <w:p w:rsidR="00AB48A8" w:rsidRDefault="00AB48A8"/>
    <w:p w:rsidR="00AB48A8" w:rsidRDefault="00AB48A8">
      <w:pPr>
        <w:rPr>
          <w:rFonts w:ascii="Times New Roman" w:hAnsi="Times New Roman" w:cs="Times New Roman"/>
          <w:b/>
          <w:sz w:val="24"/>
          <w:szCs w:val="24"/>
        </w:rPr>
      </w:pPr>
      <w:r w:rsidRPr="00AB48A8">
        <w:rPr>
          <w:rFonts w:ascii="Times New Roman" w:hAnsi="Times New Roman" w:cs="Times New Roman"/>
          <w:b/>
          <w:sz w:val="24"/>
          <w:szCs w:val="24"/>
        </w:rPr>
        <w:t>Actividades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48A8" w:rsidRDefault="00AB48A8">
      <w:pPr>
        <w:rPr>
          <w:rFonts w:ascii="Times New Roman" w:hAnsi="Times New Roman" w:cs="Times New Roman"/>
          <w:b/>
          <w:sz w:val="24"/>
          <w:szCs w:val="24"/>
        </w:rPr>
      </w:pPr>
    </w:p>
    <w:p w:rsidR="00AB48A8" w:rsidRDefault="00AB4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– Teatro.</w:t>
      </w:r>
    </w:p>
    <w:p w:rsidR="00AB48A8" w:rsidRDefault="00AB48A8">
      <w:pPr>
        <w:rPr>
          <w:rFonts w:ascii="Times New Roman" w:hAnsi="Times New Roman" w:cs="Times New Roman"/>
          <w:b/>
          <w:sz w:val="24"/>
          <w:szCs w:val="24"/>
        </w:rPr>
      </w:pPr>
    </w:p>
    <w:p w:rsidR="00AB48A8" w:rsidRPr="00B41A97" w:rsidRDefault="00AB48A8" w:rsidP="00B41A97">
      <w:pPr>
        <w:pStyle w:val="Prrafodelista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30B">
        <w:rPr>
          <w:rFonts w:ascii="Garamond" w:hAnsi="Garamond" w:cs="Times New Roman"/>
          <w:sz w:val="24"/>
          <w:szCs w:val="24"/>
        </w:rPr>
        <w:t>Desarrolle en un texto coherente y cohesionado cómo aparece la temática “ma</w:t>
      </w:r>
      <w:r w:rsidR="00B41A97">
        <w:rPr>
          <w:rFonts w:ascii="Garamond" w:hAnsi="Garamond" w:cs="Times New Roman"/>
          <w:sz w:val="24"/>
          <w:szCs w:val="24"/>
        </w:rPr>
        <w:t xml:space="preserve">ternidad” en las obras de teatro </w:t>
      </w:r>
      <w:r w:rsidR="00B41A97" w:rsidRPr="00B41A97">
        <w:rPr>
          <w:rFonts w:ascii="Garamond" w:hAnsi="Garamond" w:cs="Times New Roman"/>
          <w:i/>
          <w:sz w:val="24"/>
          <w:szCs w:val="24"/>
        </w:rPr>
        <w:t>La casa de Bernarda Alba</w:t>
      </w:r>
      <w:r w:rsidR="00B41A97">
        <w:rPr>
          <w:rFonts w:ascii="Garamond" w:hAnsi="Garamond" w:cs="Times New Roman"/>
          <w:sz w:val="24"/>
          <w:szCs w:val="24"/>
        </w:rPr>
        <w:t xml:space="preserve"> de García Lorca y </w:t>
      </w:r>
      <w:r w:rsidR="00B41A97" w:rsidRPr="00B41A97">
        <w:rPr>
          <w:rFonts w:ascii="Garamond" w:hAnsi="Garamond" w:cs="Times New Roman"/>
          <w:i/>
          <w:sz w:val="24"/>
          <w:szCs w:val="24"/>
        </w:rPr>
        <w:t>La malasangre</w:t>
      </w:r>
      <w:r w:rsidR="00B41A9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B41A97">
        <w:rPr>
          <w:rFonts w:ascii="Garamond" w:hAnsi="Garamond" w:cs="Times New Roman"/>
          <w:sz w:val="24"/>
          <w:szCs w:val="24"/>
        </w:rPr>
        <w:t>Gambaro</w:t>
      </w:r>
      <w:proofErr w:type="spellEnd"/>
      <w:r w:rsidR="00B41A97">
        <w:rPr>
          <w:rFonts w:ascii="Garamond" w:hAnsi="Garamond" w:cs="Times New Roman"/>
          <w:sz w:val="24"/>
          <w:szCs w:val="24"/>
        </w:rPr>
        <w:t xml:space="preserve">. </w:t>
      </w:r>
    </w:p>
    <w:p w:rsidR="00B41A97" w:rsidRPr="00B41A97" w:rsidRDefault="00B41A97" w:rsidP="00B41A9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41A97">
        <w:rPr>
          <w:rFonts w:ascii="Garamond" w:hAnsi="Garamond"/>
          <w:bCs/>
          <w:sz w:val="24"/>
          <w:szCs w:val="24"/>
        </w:rPr>
        <w:t>Explicar claramente cuál es el conflicto y su resolución</w:t>
      </w:r>
      <w:r>
        <w:rPr>
          <w:rFonts w:ascii="Garamond" w:hAnsi="Garamond"/>
          <w:bCs/>
          <w:sz w:val="24"/>
          <w:szCs w:val="24"/>
        </w:rPr>
        <w:t xml:space="preserve"> en las dos obras leídas</w:t>
      </w:r>
      <w:r w:rsidRPr="00B41A97">
        <w:rPr>
          <w:rFonts w:ascii="Garamond" w:hAnsi="Garamond"/>
          <w:bCs/>
          <w:sz w:val="24"/>
          <w:szCs w:val="24"/>
        </w:rPr>
        <w:t>. Considera cuáles son las fuerzas que se oponen, por qué personajes están representadas, etc.</w:t>
      </w:r>
    </w:p>
    <w:p w:rsidR="00B41A97" w:rsidRDefault="00B41A97" w:rsidP="00B41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97" w:rsidRDefault="00B41A97" w:rsidP="00B41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A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Unidad – Narración </w:t>
      </w:r>
    </w:p>
    <w:p w:rsidR="00B41A97" w:rsidRDefault="00B41A97" w:rsidP="00B41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97" w:rsidRPr="00B41A97" w:rsidRDefault="00B41A97" w:rsidP="00B41A97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Garamond" w:hAnsi="Garamond"/>
          <w:sz w:val="24"/>
          <w:szCs w:val="24"/>
        </w:rPr>
      </w:pPr>
      <w:r w:rsidRPr="00B41A97">
        <w:rPr>
          <w:rFonts w:ascii="Garamond" w:hAnsi="Garamond" w:cs="Arial"/>
          <w:bCs/>
          <w:color w:val="222222"/>
          <w:sz w:val="24"/>
          <w:szCs w:val="24"/>
          <w:shd w:val="clear" w:color="auto" w:fill="FFFFFF"/>
        </w:rPr>
        <w:t xml:space="preserve">En la novela </w:t>
      </w:r>
      <w:r w:rsidRPr="00B41A97">
        <w:rPr>
          <w:rFonts w:ascii="Garamond" w:hAnsi="Garamond" w:cs="Arial"/>
          <w:bCs/>
          <w:i/>
          <w:color w:val="222222"/>
          <w:sz w:val="24"/>
          <w:szCs w:val="24"/>
          <w:shd w:val="clear" w:color="auto" w:fill="FFFFFF"/>
        </w:rPr>
        <w:t>Lengua madre</w:t>
      </w:r>
      <w:r>
        <w:rPr>
          <w:rFonts w:ascii="Garamond" w:hAnsi="Garamond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41A97">
        <w:rPr>
          <w:rFonts w:ascii="Garamond" w:hAnsi="Garamond" w:cs="Arial"/>
          <w:bCs/>
          <w:color w:val="222222"/>
          <w:sz w:val="24"/>
          <w:szCs w:val="24"/>
          <w:shd w:val="clear" w:color="auto" w:fill="FFFFFF"/>
        </w:rPr>
        <w:t xml:space="preserve">de </w:t>
      </w:r>
      <w:proofErr w:type="spellStart"/>
      <w:r w:rsidRPr="00B41A97">
        <w:rPr>
          <w:rFonts w:ascii="Garamond" w:hAnsi="Garamond" w:cs="Arial"/>
          <w:bCs/>
          <w:color w:val="222222"/>
          <w:sz w:val="24"/>
          <w:szCs w:val="24"/>
          <w:shd w:val="clear" w:color="auto" w:fill="FFFFFF"/>
        </w:rPr>
        <w:t>Andruetto</w:t>
      </w:r>
      <w:proofErr w:type="spellEnd"/>
      <w:r w:rsidRPr="00B41A97">
        <w:rPr>
          <w:rFonts w:ascii="Garamond" w:hAnsi="Garamond" w:cs="Arial"/>
          <w:bCs/>
          <w:color w:val="222222"/>
          <w:sz w:val="24"/>
          <w:szCs w:val="24"/>
          <w:shd w:val="clear" w:color="auto" w:fill="FFFFFF"/>
        </w:rPr>
        <w:t xml:space="preserve"> aparecen temas que atraviesan la estructura misma de la obra como, por ejemplo, el viaje, el exilio y la identidad. Reflexionar acerca de estos tres temas y explica claramente cómo emergen en la novela. </w:t>
      </w:r>
    </w:p>
    <w:p w:rsidR="00B41A97" w:rsidRPr="00B41A97" w:rsidRDefault="00B41A97" w:rsidP="00B41A9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A97">
        <w:rPr>
          <w:rFonts w:ascii="Times New Roman" w:hAnsi="Times New Roman" w:cs="Times New Roman"/>
          <w:sz w:val="24"/>
          <w:szCs w:val="24"/>
        </w:rPr>
        <w:t xml:space="preserve">Una de las características inherentes a la literatura es la polifonía. Explica qué es y por qué </w:t>
      </w:r>
      <w:r w:rsidRPr="00B41A97">
        <w:rPr>
          <w:rFonts w:ascii="Times New Roman" w:hAnsi="Times New Roman" w:cs="Times New Roman"/>
          <w:i/>
          <w:sz w:val="24"/>
          <w:szCs w:val="24"/>
        </w:rPr>
        <w:t>El lápiz del carpintero</w:t>
      </w:r>
      <w:r w:rsidRPr="00B41A97">
        <w:rPr>
          <w:rFonts w:ascii="Times New Roman" w:hAnsi="Times New Roman" w:cs="Times New Roman"/>
          <w:sz w:val="24"/>
          <w:szCs w:val="24"/>
        </w:rPr>
        <w:t xml:space="preserve"> de Manuel Rivas es una novela polifónica. </w:t>
      </w:r>
    </w:p>
    <w:sectPr w:rsidR="00B41A97" w:rsidRPr="00B41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0260"/>
    <w:multiLevelType w:val="hybridMultilevel"/>
    <w:tmpl w:val="BD26D06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A73A5"/>
    <w:multiLevelType w:val="hybridMultilevel"/>
    <w:tmpl w:val="B69C2F18"/>
    <w:lvl w:ilvl="0" w:tplc="58DC6E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848BF"/>
    <w:multiLevelType w:val="hybridMultilevel"/>
    <w:tmpl w:val="4EBAB03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EC"/>
    <w:rsid w:val="00234179"/>
    <w:rsid w:val="002C0BEC"/>
    <w:rsid w:val="00AB48A8"/>
    <w:rsid w:val="00B41A97"/>
    <w:rsid w:val="00CD02C8"/>
    <w:rsid w:val="00CD1011"/>
    <w:rsid w:val="00E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E7C9"/>
  <w15:chartTrackingRefBased/>
  <w15:docId w15:val="{796A85A7-B635-4C34-81C7-1A8C708B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101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imacc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guayliteratura5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imacch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berlanda@yahoo.com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berlanda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Rolf Oberholzer</cp:lastModifiedBy>
  <cp:revision>5</cp:revision>
  <dcterms:created xsi:type="dcterms:W3CDTF">2021-08-29T13:05:00Z</dcterms:created>
  <dcterms:modified xsi:type="dcterms:W3CDTF">2021-10-29T13:03:00Z</dcterms:modified>
</cp:coreProperties>
</file>