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C329" w14:textId="77777777" w:rsidR="005E3532" w:rsidRPr="004D2C34" w:rsidRDefault="005E3532" w:rsidP="005E3532">
      <w:pPr>
        <w:spacing w:line="276" w:lineRule="auto"/>
        <w:jc w:val="both"/>
        <w:rPr>
          <w:b/>
          <w:bCs/>
          <w:sz w:val="24"/>
          <w:szCs w:val="24"/>
        </w:rPr>
      </w:pPr>
      <w:r w:rsidRPr="004D2C34">
        <w:rPr>
          <w:b/>
          <w:bCs/>
          <w:sz w:val="24"/>
          <w:szCs w:val="24"/>
        </w:rPr>
        <w:t xml:space="preserve">Cursos: </w:t>
      </w:r>
      <w:r>
        <w:rPr>
          <w:b/>
          <w:bCs/>
          <w:sz w:val="24"/>
          <w:szCs w:val="24"/>
        </w:rPr>
        <w:t>2</w:t>
      </w:r>
      <w:r w:rsidRPr="004D2C34">
        <w:rPr>
          <w:b/>
          <w:bCs/>
          <w:sz w:val="24"/>
          <w:szCs w:val="24"/>
        </w:rPr>
        <w:t xml:space="preserve">°A, </w:t>
      </w:r>
      <w:r>
        <w:rPr>
          <w:b/>
          <w:bCs/>
          <w:sz w:val="24"/>
          <w:szCs w:val="24"/>
        </w:rPr>
        <w:t>2°B, 2</w:t>
      </w:r>
      <w:r w:rsidRPr="004D2C34">
        <w:rPr>
          <w:b/>
          <w:bCs/>
          <w:sz w:val="24"/>
          <w:szCs w:val="24"/>
        </w:rPr>
        <w:t xml:space="preserve">°C y </w:t>
      </w:r>
      <w:r>
        <w:rPr>
          <w:b/>
          <w:bCs/>
          <w:sz w:val="24"/>
          <w:szCs w:val="24"/>
        </w:rPr>
        <w:t>2</w:t>
      </w:r>
      <w:r w:rsidRPr="004D2C34">
        <w:rPr>
          <w:b/>
          <w:bCs/>
          <w:sz w:val="24"/>
          <w:szCs w:val="24"/>
        </w:rPr>
        <w:t>°D</w:t>
      </w:r>
    </w:p>
    <w:p w14:paraId="3D0FC819" w14:textId="77777777" w:rsidR="005E3532" w:rsidRPr="004D2C34" w:rsidRDefault="005E3532" w:rsidP="005E3532">
      <w:pPr>
        <w:spacing w:line="276" w:lineRule="auto"/>
        <w:jc w:val="both"/>
        <w:rPr>
          <w:b/>
          <w:bCs/>
          <w:sz w:val="24"/>
          <w:szCs w:val="24"/>
        </w:rPr>
      </w:pPr>
      <w:r w:rsidRPr="004D2C34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ro</w:t>
      </w:r>
      <w:r w:rsidRPr="004D2C34">
        <w:rPr>
          <w:b/>
          <w:bCs/>
          <w:sz w:val="24"/>
          <w:szCs w:val="24"/>
        </w:rPr>
        <w:t>fesor</w:t>
      </w:r>
      <w:r>
        <w:rPr>
          <w:b/>
          <w:bCs/>
          <w:sz w:val="24"/>
          <w:szCs w:val="24"/>
        </w:rPr>
        <w:t>a</w:t>
      </w:r>
      <w:r w:rsidRPr="004D2C34">
        <w:rPr>
          <w:b/>
          <w:bCs/>
          <w:sz w:val="24"/>
          <w:szCs w:val="24"/>
        </w:rPr>
        <w:t xml:space="preserve">s: </w:t>
      </w:r>
      <w:r>
        <w:rPr>
          <w:b/>
          <w:bCs/>
          <w:sz w:val="24"/>
          <w:szCs w:val="24"/>
        </w:rPr>
        <w:t xml:space="preserve">Marcia </w:t>
      </w:r>
      <w:proofErr w:type="spellStart"/>
      <w:r>
        <w:rPr>
          <w:b/>
          <w:bCs/>
          <w:sz w:val="24"/>
          <w:szCs w:val="24"/>
        </w:rPr>
        <w:t>Berlanda</w:t>
      </w:r>
      <w:proofErr w:type="spellEnd"/>
      <w:r>
        <w:rPr>
          <w:b/>
          <w:bCs/>
          <w:sz w:val="24"/>
          <w:szCs w:val="24"/>
        </w:rPr>
        <w:t xml:space="preserve">, Mabel González y </w:t>
      </w:r>
      <w:proofErr w:type="spellStart"/>
      <w:r w:rsidRPr="004D2C34">
        <w:rPr>
          <w:b/>
          <w:bCs/>
          <w:sz w:val="24"/>
          <w:szCs w:val="24"/>
        </w:rPr>
        <w:t>Luisina</w:t>
      </w:r>
      <w:proofErr w:type="spellEnd"/>
      <w:r w:rsidRPr="004D2C34">
        <w:rPr>
          <w:b/>
          <w:bCs/>
          <w:sz w:val="24"/>
          <w:szCs w:val="24"/>
        </w:rPr>
        <w:t xml:space="preserve"> Macchi </w:t>
      </w:r>
    </w:p>
    <w:p w14:paraId="3543E162" w14:textId="77777777" w:rsidR="005E3532" w:rsidRDefault="005E3532" w:rsidP="005E3532">
      <w:pPr>
        <w:jc w:val="both"/>
      </w:pPr>
    </w:p>
    <w:p w14:paraId="554F5A21" w14:textId="217C3682" w:rsidR="005E3532" w:rsidRPr="005E3532" w:rsidRDefault="005E3532" w:rsidP="005E3532">
      <w:pPr>
        <w:jc w:val="both"/>
        <w:rPr>
          <w:b/>
          <w:bCs/>
        </w:rPr>
      </w:pPr>
      <w:r w:rsidRPr="005E3532">
        <w:rPr>
          <w:b/>
          <w:bCs/>
        </w:rPr>
        <w:t>Trabajo Práctico N°4</w:t>
      </w:r>
    </w:p>
    <w:p w14:paraId="4E5F1ED7" w14:textId="2D254E06" w:rsidR="005E3532" w:rsidRDefault="005E3532" w:rsidP="005E3532">
      <w:pPr>
        <w:jc w:val="both"/>
      </w:pPr>
      <w:r>
        <w:t xml:space="preserve">¡Hola! ¿Cómo están? Deseamos que a pesar de las circunstancias se encuentren bien, sabemos que no son tiempos del todo agradables, pero intentamos desde la escuela no perder contacto con ustedes y continuar reencontrándonos por el momento en este nuevo espacio virtual. No pierdan el ánimo. En esta oportunidad, vamos a trabajar con la novela que les pedimos que leyeran anteriormente: </w:t>
      </w:r>
      <w:r w:rsidRPr="005E3532">
        <w:rPr>
          <w:b/>
          <w:bCs/>
          <w:i/>
          <w:iCs/>
        </w:rPr>
        <w:t xml:space="preserve">Piedra, papel o tijera </w:t>
      </w:r>
      <w:r w:rsidRPr="005E3532">
        <w:t>de Inés Garland</w:t>
      </w:r>
      <w:r>
        <w:t xml:space="preserve">. </w:t>
      </w:r>
      <w:r>
        <w:t xml:space="preserve">La fecha de entrega es el martes 23 de junio. Traten de enviarlo a tiempo. </w:t>
      </w:r>
    </w:p>
    <w:p w14:paraId="322EEC8E" w14:textId="77777777" w:rsidR="005E3532" w:rsidRDefault="005E3532" w:rsidP="005E3532">
      <w:pPr>
        <w:jc w:val="both"/>
      </w:pPr>
      <w:r>
        <w:t xml:space="preserve">Asimismo, les solicitamos que el trabajo esté escrito preferentemente en documento de Word (Arial o Times New </w:t>
      </w:r>
      <w:proofErr w:type="spellStart"/>
      <w:r>
        <w:t>Roman</w:t>
      </w:r>
      <w:proofErr w:type="spellEnd"/>
      <w:r>
        <w:t xml:space="preserve">, 12) o como notas, si no tienen computadora y van a escribir desde el celular. No obstante, si alguien no tiene los recursos para hacerlo, le pedimos que responda con letra grande y clara y que envíe fotos. Desde luego, no queremos que se queden sin entregar el trabajo por esta causa. </w:t>
      </w:r>
    </w:p>
    <w:p w14:paraId="4D35E43E" w14:textId="77777777" w:rsidR="005E3532" w:rsidRDefault="005E3532" w:rsidP="005E3532">
      <w:pPr>
        <w:jc w:val="both"/>
      </w:pPr>
      <w:r>
        <w:t xml:space="preserve">Por último, respondan las consignas con atención y REVISEN LA REDACCIÓN ANTES DE ENTREGAR. Consideren las pautas de escritura trabajadas en los años anteriores (coherencia, cohesión, puntuación, uso de mayúsculas, etc.). El trabajo es de </w:t>
      </w:r>
      <w:r w:rsidRPr="005E3532">
        <w:rPr>
          <w:b/>
          <w:bCs/>
        </w:rPr>
        <w:t>elaboración individual</w:t>
      </w:r>
      <w:r>
        <w:t xml:space="preserve">, por lo que no puede haber dos escritos iguales. Por favor, no envíen copias del mismo trabajo. Si recibimos “duplicados” vamos a considerar el trabajo “no entregado”. </w:t>
      </w:r>
    </w:p>
    <w:p w14:paraId="241F73EA" w14:textId="414EC394" w:rsidR="005E3532" w:rsidRDefault="005E3532" w:rsidP="005E3532">
      <w:pPr>
        <w:jc w:val="both"/>
      </w:pPr>
      <w:r>
        <w:t>Como señalamos anteriormente, cada división le enviará el trabajo y hará las consultas necesarias a su profesor</w:t>
      </w:r>
      <w:r>
        <w:t>a</w:t>
      </w:r>
      <w:r>
        <w:t>. Para ello, les recordamos nuestros mails:</w:t>
      </w:r>
    </w:p>
    <w:p w14:paraId="76735466" w14:textId="77777777" w:rsidR="005E3532" w:rsidRDefault="005E3532" w:rsidP="005E3532">
      <w:pPr>
        <w:jc w:val="both"/>
      </w:pPr>
      <w:r w:rsidRPr="005E3532">
        <w:rPr>
          <w:b/>
          <w:bCs/>
        </w:rPr>
        <w:t>2°A:</w:t>
      </w:r>
      <w:r>
        <w:t xml:space="preserve"> Profesora Macchi </w:t>
      </w:r>
      <w:proofErr w:type="spellStart"/>
      <w:r>
        <w:t>Luisina</w:t>
      </w:r>
      <w:proofErr w:type="spellEnd"/>
      <w:r>
        <w:t>. Correo: luisimacchi@gmail.com</w:t>
      </w:r>
    </w:p>
    <w:p w14:paraId="4179D5B9" w14:textId="77777777" w:rsidR="005E3532" w:rsidRDefault="005E3532" w:rsidP="005E3532">
      <w:pPr>
        <w:jc w:val="both"/>
      </w:pPr>
      <w:r w:rsidRPr="005E3532">
        <w:rPr>
          <w:b/>
          <w:bCs/>
        </w:rPr>
        <w:t>2°B y 2°C</w:t>
      </w:r>
      <w:r>
        <w:t>: Profesora Mabel González. Correo: mabel-gonza@hotmail.com</w:t>
      </w:r>
    </w:p>
    <w:p w14:paraId="0697C714" w14:textId="3B9ABDD8" w:rsidR="005E3532" w:rsidRDefault="005E3532" w:rsidP="00CE1FEB">
      <w:pPr>
        <w:jc w:val="both"/>
      </w:pPr>
      <w:r w:rsidRPr="005E3532">
        <w:rPr>
          <w:b/>
          <w:bCs/>
        </w:rPr>
        <w:t>2°D</w:t>
      </w:r>
      <w:r>
        <w:t xml:space="preserve">: Profesora Marcia </w:t>
      </w:r>
      <w:proofErr w:type="spellStart"/>
      <w:r>
        <w:t>Berlanda</w:t>
      </w:r>
      <w:proofErr w:type="spellEnd"/>
      <w:r>
        <w:t xml:space="preserve">. Correo: </w:t>
      </w:r>
      <w:hyperlink r:id="rId5" w:history="1">
        <w:r w:rsidRPr="004A3775">
          <w:rPr>
            <w:rStyle w:val="Hyperlink"/>
          </w:rPr>
          <w:t>marberlanda@yahoo.com</w:t>
        </w:r>
      </w:hyperlink>
      <w:r>
        <w:t>.</w:t>
      </w:r>
    </w:p>
    <w:p w14:paraId="027B8FE0" w14:textId="77777777" w:rsidR="005E3532" w:rsidRDefault="005E3532" w:rsidP="00CE1FEB">
      <w:pPr>
        <w:jc w:val="both"/>
      </w:pPr>
    </w:p>
    <w:p w14:paraId="2B845A5E" w14:textId="287BA5D0" w:rsidR="00CE1FEB" w:rsidRDefault="00DA53BB" w:rsidP="00CE1FEB">
      <w:pPr>
        <w:jc w:val="both"/>
        <w:rPr>
          <w:i/>
          <w:iCs/>
        </w:rPr>
      </w:pPr>
      <w:r w:rsidRPr="005E3532">
        <w:rPr>
          <w:i/>
          <w:iCs/>
        </w:rPr>
        <w:t>Actividades sobre la n</w:t>
      </w:r>
      <w:r w:rsidR="00CE1FEB" w:rsidRPr="005E3532">
        <w:rPr>
          <w:i/>
          <w:iCs/>
        </w:rPr>
        <w:t xml:space="preserve">ovela </w:t>
      </w:r>
      <w:r w:rsidR="00CE1FEB" w:rsidRPr="005E3532">
        <w:rPr>
          <w:b/>
          <w:bCs/>
          <w:i/>
          <w:iCs/>
        </w:rPr>
        <w:t>Piedra, papel o tijera</w:t>
      </w:r>
      <w:r w:rsidR="00CE1FEB" w:rsidRPr="005E3532">
        <w:rPr>
          <w:i/>
          <w:iCs/>
        </w:rPr>
        <w:t xml:space="preserve"> de Inés Garland</w:t>
      </w:r>
    </w:p>
    <w:p w14:paraId="2A94E4DF" w14:textId="77777777" w:rsidR="00884210" w:rsidRPr="005E3532" w:rsidRDefault="00884210" w:rsidP="00CE1FEB">
      <w:pPr>
        <w:jc w:val="both"/>
        <w:rPr>
          <w:i/>
          <w:iCs/>
        </w:rPr>
      </w:pPr>
    </w:p>
    <w:p w14:paraId="1CE419DC" w14:textId="11A3FF4A" w:rsidR="005E3532" w:rsidRDefault="00884210" w:rsidP="005E3532">
      <w:pPr>
        <w:pStyle w:val="ListParagraph"/>
        <w:numPr>
          <w:ilvl w:val="0"/>
          <w:numId w:val="1"/>
        </w:numPr>
        <w:spacing w:after="0"/>
        <w:ind w:left="714" w:hanging="357"/>
        <w:jc w:val="both"/>
      </w:pPr>
      <w:r w:rsidRPr="00884210">
        <w:t xml:space="preserve">Explica el título del libro. Indica </w:t>
      </w:r>
      <w:r>
        <w:t xml:space="preserve">dos </w:t>
      </w:r>
      <w:r w:rsidRPr="00884210">
        <w:t xml:space="preserve">momentos </w:t>
      </w:r>
      <w:r>
        <w:t xml:space="preserve">en que </w:t>
      </w:r>
      <w:r w:rsidRPr="00884210">
        <w:t>apare</w:t>
      </w:r>
      <w:r>
        <w:t>zca</w:t>
      </w:r>
      <w:r w:rsidRPr="00884210">
        <w:t xml:space="preserve">n referencias al juego y </w:t>
      </w:r>
      <w:r>
        <w:t xml:space="preserve">desarrolla </w:t>
      </w:r>
      <w:r w:rsidRPr="00884210">
        <w:t>qué sentido adquieren en cada caso.</w:t>
      </w:r>
    </w:p>
    <w:p w14:paraId="69C2A0C1" w14:textId="77777777" w:rsidR="00884210" w:rsidRDefault="00884210" w:rsidP="00884210">
      <w:pPr>
        <w:pStyle w:val="ListParagraph"/>
        <w:spacing w:after="0"/>
        <w:ind w:left="714"/>
        <w:jc w:val="both"/>
      </w:pPr>
    </w:p>
    <w:p w14:paraId="3918DDA1" w14:textId="567D859C" w:rsidR="005E3532" w:rsidRDefault="00CE1FEB" w:rsidP="005E3532">
      <w:pPr>
        <w:pStyle w:val="ListParagraph"/>
        <w:numPr>
          <w:ilvl w:val="0"/>
          <w:numId w:val="1"/>
        </w:numPr>
        <w:spacing w:after="0"/>
        <w:ind w:left="714" w:hanging="357"/>
        <w:jc w:val="both"/>
      </w:pPr>
      <w:r>
        <w:t>Explica y contextualiza la siguiente frase: “Como si mi cumpleaños hubiera sido un paréntesis que me había dejado más sola que nunca”</w:t>
      </w:r>
      <w:r w:rsidR="00884210">
        <w:t xml:space="preserve"> (</w:t>
      </w:r>
      <w:r>
        <w:t>Pág. 85</w:t>
      </w:r>
      <w:r w:rsidR="00884210">
        <w:t>).</w:t>
      </w:r>
    </w:p>
    <w:p w14:paraId="353ED4A2" w14:textId="77777777" w:rsidR="005E3532" w:rsidRDefault="005E3532" w:rsidP="005E3532">
      <w:pPr>
        <w:pStyle w:val="ListParagraph"/>
        <w:spacing w:after="0"/>
        <w:ind w:left="714"/>
        <w:jc w:val="both"/>
      </w:pPr>
    </w:p>
    <w:p w14:paraId="4B12BEC0" w14:textId="32251BF0" w:rsidR="005E3532" w:rsidRDefault="00CE1FEB" w:rsidP="005E3532">
      <w:pPr>
        <w:pStyle w:val="ListParagraph"/>
        <w:numPr>
          <w:ilvl w:val="0"/>
          <w:numId w:val="1"/>
        </w:numPr>
        <w:spacing w:after="0"/>
        <w:ind w:left="714" w:hanging="357"/>
        <w:jc w:val="both"/>
      </w:pPr>
      <w:r>
        <w:t xml:space="preserve">En la novela aparecen temas como la amistad, el amor, las diferencias de clases sociales, la solidaridad, el erotismo, </w:t>
      </w:r>
      <w:r w:rsidR="00884210">
        <w:t xml:space="preserve">la muerte, </w:t>
      </w:r>
      <w:r>
        <w:t>entre otros. Elige dos</w:t>
      </w:r>
      <w:r w:rsidR="00DA53BB">
        <w:t xml:space="preserve"> de ellos</w:t>
      </w:r>
      <w:r>
        <w:t xml:space="preserve"> y </w:t>
      </w:r>
      <w:r w:rsidR="00DA53BB">
        <w:t>desarroll</w:t>
      </w:r>
      <w:r>
        <w:t xml:space="preserve">a cómo son tratados en la narración. </w:t>
      </w:r>
      <w:r w:rsidR="005E3532">
        <w:t xml:space="preserve">Por lo menos, redacta dos párrafos </w:t>
      </w:r>
      <w:r w:rsidR="00884210">
        <w:t>p</w:t>
      </w:r>
      <w:r w:rsidR="005E3532">
        <w:t>a</w:t>
      </w:r>
      <w:r w:rsidR="00884210">
        <w:t>ra</w:t>
      </w:r>
      <w:r w:rsidR="005E3532">
        <w:t xml:space="preserve"> cada tema.</w:t>
      </w:r>
    </w:p>
    <w:p w14:paraId="54A189FA" w14:textId="77777777" w:rsidR="005E3532" w:rsidRDefault="005E3532" w:rsidP="005E3532">
      <w:pPr>
        <w:spacing w:after="0"/>
        <w:jc w:val="both"/>
      </w:pPr>
    </w:p>
    <w:p w14:paraId="30CAF8B9" w14:textId="5B857094" w:rsidR="00CE1FEB" w:rsidRDefault="00884210" w:rsidP="00884210">
      <w:pPr>
        <w:pStyle w:val="ListParagraph"/>
        <w:numPr>
          <w:ilvl w:val="0"/>
          <w:numId w:val="1"/>
        </w:numPr>
        <w:spacing w:after="0"/>
        <w:jc w:val="both"/>
      </w:pPr>
      <w:r>
        <w:t>¿Qué importancia tiene el epílogo de la novela? ¿Qué hechos se narran en él?</w:t>
      </w:r>
      <w:r>
        <w:t xml:space="preserve"> ¿Q</w:t>
      </w:r>
      <w:r w:rsidR="00CE1FEB">
        <w:t>ué sugiere</w:t>
      </w:r>
      <w:r>
        <w:t>,</w:t>
      </w:r>
      <w:r w:rsidR="00CE1FEB">
        <w:t xml:space="preserve"> en ese contexto, el juego “piedra, papel o tijera”</w:t>
      </w:r>
      <w:r w:rsidR="00813F82">
        <w:t xml:space="preserve"> del final del texto</w:t>
      </w:r>
      <w:r>
        <w:t>? ¿Por qué?</w:t>
      </w:r>
    </w:p>
    <w:p w14:paraId="1CCC1F69" w14:textId="77777777" w:rsidR="00884210" w:rsidRDefault="00884210" w:rsidP="00884210">
      <w:pPr>
        <w:pStyle w:val="ListParagraph"/>
      </w:pPr>
    </w:p>
    <w:p w14:paraId="293CCE89" w14:textId="4BC444EA" w:rsidR="00884210" w:rsidRDefault="00884210" w:rsidP="0088421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¿Qué relaciones podrías establecer entre esta novela y </w:t>
      </w:r>
      <w:r w:rsidRPr="00884210">
        <w:rPr>
          <w:b/>
          <w:bCs/>
          <w:i/>
          <w:iCs/>
        </w:rPr>
        <w:t>Cruzar la noche</w:t>
      </w:r>
      <w:r>
        <w:t xml:space="preserve"> de </w:t>
      </w:r>
      <w:proofErr w:type="spellStart"/>
      <w:r>
        <w:t>Barberis</w:t>
      </w:r>
      <w:proofErr w:type="spellEnd"/>
      <w:r>
        <w:t xml:space="preserve">? Desarrolla. </w:t>
      </w:r>
    </w:p>
    <w:p w14:paraId="75B49B75" w14:textId="22B04BED" w:rsidR="00CE1FEB" w:rsidRDefault="00CE1FEB" w:rsidP="00884210">
      <w:pPr>
        <w:spacing w:after="0"/>
        <w:jc w:val="both"/>
      </w:pPr>
    </w:p>
    <w:sectPr w:rsidR="00CE1FEB" w:rsidSect="005E35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968E0"/>
    <w:multiLevelType w:val="hybridMultilevel"/>
    <w:tmpl w:val="BD92132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AF"/>
    <w:rsid w:val="000C56AF"/>
    <w:rsid w:val="00450A5F"/>
    <w:rsid w:val="005E3532"/>
    <w:rsid w:val="00813F82"/>
    <w:rsid w:val="00884210"/>
    <w:rsid w:val="00CE1FEB"/>
    <w:rsid w:val="00D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AC30"/>
  <w15:chartTrackingRefBased/>
  <w15:docId w15:val="{7B4F4270-4645-413D-BEED-DF554AEA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berland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Jorge</cp:lastModifiedBy>
  <cp:revision>2</cp:revision>
  <dcterms:created xsi:type="dcterms:W3CDTF">2020-06-16T14:31:00Z</dcterms:created>
  <dcterms:modified xsi:type="dcterms:W3CDTF">2020-06-16T14:31:00Z</dcterms:modified>
</cp:coreProperties>
</file>