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A7D" w:rsidRDefault="00A63A7D" w:rsidP="008F04A1">
      <w:pPr>
        <w:shd w:val="clear" w:color="auto" w:fill="FFFFFF"/>
        <w:spacing w:after="300" w:line="240" w:lineRule="auto"/>
        <w:outlineLvl w:val="0"/>
        <w:rPr>
          <w:rFonts w:ascii="Times New Roman" w:eastAsia="Times New Roman" w:hAnsi="Times New Roman" w:cs="Times New Roman"/>
          <w:b/>
          <w:color w:val="000000"/>
          <w:spacing w:val="-8"/>
          <w:kern w:val="36"/>
          <w:sz w:val="24"/>
          <w:szCs w:val="24"/>
          <w:lang w:val="es-AR"/>
        </w:rPr>
      </w:pPr>
      <w:r>
        <w:rPr>
          <w:rFonts w:ascii="Times New Roman" w:eastAsia="Times New Roman" w:hAnsi="Times New Roman" w:cs="Times New Roman"/>
          <w:b/>
          <w:color w:val="000000"/>
          <w:spacing w:val="-8"/>
          <w:kern w:val="36"/>
          <w:sz w:val="24"/>
          <w:szCs w:val="24"/>
          <w:lang w:val="es-AR"/>
        </w:rPr>
        <w:t>CPEM N° 46</w:t>
      </w:r>
    </w:p>
    <w:p w:rsidR="00A63A7D" w:rsidRDefault="003E4335" w:rsidP="008F04A1">
      <w:pPr>
        <w:shd w:val="clear" w:color="auto" w:fill="FFFFFF"/>
        <w:spacing w:after="300" w:line="240" w:lineRule="auto"/>
        <w:outlineLvl w:val="0"/>
        <w:rPr>
          <w:rFonts w:ascii="Times New Roman" w:eastAsia="Times New Roman" w:hAnsi="Times New Roman" w:cs="Times New Roman"/>
          <w:b/>
          <w:color w:val="000000"/>
          <w:spacing w:val="-8"/>
          <w:kern w:val="36"/>
          <w:sz w:val="24"/>
          <w:szCs w:val="24"/>
          <w:lang w:val="es-AR"/>
        </w:rPr>
      </w:pPr>
      <w:r>
        <w:rPr>
          <w:rFonts w:ascii="Times New Roman" w:eastAsia="Times New Roman" w:hAnsi="Times New Roman" w:cs="Times New Roman"/>
          <w:b/>
          <w:color w:val="000000"/>
          <w:spacing w:val="-8"/>
          <w:kern w:val="36"/>
          <w:sz w:val="24"/>
          <w:szCs w:val="24"/>
          <w:lang w:val="es-AR"/>
        </w:rPr>
        <w:t>Geografía para todos los terceros</w:t>
      </w:r>
    </w:p>
    <w:p w:rsidR="00A63A7D" w:rsidRPr="003E4335" w:rsidRDefault="003E4335" w:rsidP="008F04A1">
      <w:pPr>
        <w:shd w:val="clear" w:color="auto" w:fill="FFFFFF"/>
        <w:spacing w:after="300" w:line="240" w:lineRule="auto"/>
        <w:outlineLvl w:val="0"/>
        <w:rPr>
          <w:rFonts w:ascii="Times New Roman" w:eastAsia="Times New Roman" w:hAnsi="Times New Roman" w:cs="Times New Roman"/>
          <w:color w:val="000000"/>
          <w:spacing w:val="-8"/>
          <w:kern w:val="36"/>
          <w:sz w:val="24"/>
          <w:szCs w:val="24"/>
          <w:lang w:val="es-AR"/>
        </w:rPr>
      </w:pPr>
      <w:r>
        <w:rPr>
          <w:rFonts w:ascii="Times New Roman" w:eastAsia="Times New Roman" w:hAnsi="Times New Roman" w:cs="Times New Roman"/>
          <w:color w:val="000000"/>
          <w:spacing w:val="-8"/>
          <w:kern w:val="36"/>
          <w:sz w:val="24"/>
          <w:szCs w:val="24"/>
          <w:lang w:val="es-AR"/>
        </w:rPr>
        <w:t>Las actividades se retomaran cuando se inicien las clases.</w:t>
      </w:r>
      <w:bookmarkStart w:id="0" w:name="_GoBack"/>
      <w:bookmarkEnd w:id="0"/>
    </w:p>
    <w:p w:rsidR="00A63A7D" w:rsidRDefault="00A63A7D" w:rsidP="00A63A7D">
      <w:pPr>
        <w:pStyle w:val="Prrafodelista"/>
        <w:numPr>
          <w:ilvl w:val="0"/>
          <w:numId w:val="1"/>
        </w:numPr>
        <w:shd w:val="clear" w:color="auto" w:fill="FFFFFF"/>
        <w:spacing w:after="300" w:line="240" w:lineRule="auto"/>
        <w:outlineLvl w:val="0"/>
        <w:rPr>
          <w:rFonts w:ascii="Times New Roman" w:eastAsia="Times New Roman" w:hAnsi="Times New Roman" w:cs="Times New Roman"/>
          <w:color w:val="000000"/>
          <w:spacing w:val="-8"/>
          <w:kern w:val="36"/>
          <w:sz w:val="24"/>
          <w:szCs w:val="24"/>
          <w:lang w:val="es-AR"/>
        </w:rPr>
      </w:pPr>
      <w:r>
        <w:rPr>
          <w:rFonts w:ascii="Times New Roman" w:eastAsia="Times New Roman" w:hAnsi="Times New Roman" w:cs="Times New Roman"/>
          <w:color w:val="000000"/>
          <w:spacing w:val="-8"/>
          <w:kern w:val="36"/>
          <w:sz w:val="24"/>
          <w:szCs w:val="24"/>
          <w:lang w:val="es-AR"/>
        </w:rPr>
        <w:t>Leer el artículo y responder:</w:t>
      </w:r>
    </w:p>
    <w:p w:rsidR="00A63A7D" w:rsidRDefault="00A63A7D" w:rsidP="00A63A7D">
      <w:pPr>
        <w:pStyle w:val="Prrafodelista"/>
        <w:numPr>
          <w:ilvl w:val="0"/>
          <w:numId w:val="2"/>
        </w:numPr>
        <w:shd w:val="clear" w:color="auto" w:fill="FFFFFF"/>
        <w:spacing w:after="300" w:line="240" w:lineRule="auto"/>
        <w:outlineLvl w:val="0"/>
        <w:rPr>
          <w:rFonts w:ascii="Times New Roman" w:eastAsia="Times New Roman" w:hAnsi="Times New Roman" w:cs="Times New Roman"/>
          <w:color w:val="000000"/>
          <w:spacing w:val="-8"/>
          <w:kern w:val="36"/>
          <w:sz w:val="24"/>
          <w:szCs w:val="24"/>
          <w:lang w:val="es-AR"/>
        </w:rPr>
      </w:pPr>
      <w:r>
        <w:rPr>
          <w:rFonts w:ascii="Times New Roman" w:eastAsia="Times New Roman" w:hAnsi="Times New Roman" w:cs="Times New Roman"/>
          <w:color w:val="000000"/>
          <w:spacing w:val="-8"/>
          <w:kern w:val="36"/>
          <w:sz w:val="24"/>
          <w:szCs w:val="24"/>
          <w:lang w:val="es-AR"/>
        </w:rPr>
        <w:t>¿Qué actividades son las principales generadoras de contaminación?</w:t>
      </w:r>
    </w:p>
    <w:p w:rsidR="00D541E7" w:rsidRDefault="00D541E7" w:rsidP="00A63A7D">
      <w:pPr>
        <w:pStyle w:val="Prrafodelista"/>
        <w:numPr>
          <w:ilvl w:val="0"/>
          <w:numId w:val="2"/>
        </w:numPr>
        <w:shd w:val="clear" w:color="auto" w:fill="FFFFFF"/>
        <w:spacing w:after="300" w:line="240" w:lineRule="auto"/>
        <w:outlineLvl w:val="0"/>
        <w:rPr>
          <w:rFonts w:ascii="Times New Roman" w:eastAsia="Times New Roman" w:hAnsi="Times New Roman" w:cs="Times New Roman"/>
          <w:color w:val="000000"/>
          <w:spacing w:val="-8"/>
          <w:kern w:val="36"/>
          <w:sz w:val="24"/>
          <w:szCs w:val="24"/>
          <w:lang w:val="es-AR"/>
        </w:rPr>
      </w:pPr>
      <w:r>
        <w:rPr>
          <w:rFonts w:ascii="Times New Roman" w:eastAsia="Times New Roman" w:hAnsi="Times New Roman" w:cs="Times New Roman"/>
          <w:color w:val="000000"/>
          <w:spacing w:val="-8"/>
          <w:kern w:val="36"/>
          <w:sz w:val="24"/>
          <w:szCs w:val="24"/>
          <w:lang w:val="es-AR"/>
        </w:rPr>
        <w:t>¿Qué oportunidad se genera a partir de la pandemia del coronavirus?</w:t>
      </w:r>
    </w:p>
    <w:p w:rsidR="00D541E7" w:rsidRPr="00A63A7D" w:rsidRDefault="00D541E7" w:rsidP="00A63A7D">
      <w:pPr>
        <w:pStyle w:val="Prrafodelista"/>
        <w:numPr>
          <w:ilvl w:val="0"/>
          <w:numId w:val="2"/>
        </w:numPr>
        <w:shd w:val="clear" w:color="auto" w:fill="FFFFFF"/>
        <w:spacing w:after="300" w:line="240" w:lineRule="auto"/>
        <w:outlineLvl w:val="0"/>
        <w:rPr>
          <w:rFonts w:ascii="Times New Roman" w:eastAsia="Times New Roman" w:hAnsi="Times New Roman" w:cs="Times New Roman"/>
          <w:color w:val="000000"/>
          <w:spacing w:val="-8"/>
          <w:kern w:val="36"/>
          <w:sz w:val="24"/>
          <w:szCs w:val="24"/>
          <w:lang w:val="es-AR"/>
        </w:rPr>
      </w:pPr>
      <w:r>
        <w:rPr>
          <w:rFonts w:ascii="Times New Roman" w:eastAsia="Times New Roman" w:hAnsi="Times New Roman" w:cs="Times New Roman"/>
          <w:color w:val="000000"/>
          <w:spacing w:val="-8"/>
          <w:kern w:val="36"/>
          <w:sz w:val="24"/>
          <w:szCs w:val="24"/>
          <w:lang w:val="es-AR"/>
        </w:rPr>
        <w:t xml:space="preserve">¿Crees que es posible un cambio en las formas de producción, distribución y consumo? Explayarse en la respuesta. </w:t>
      </w:r>
    </w:p>
    <w:p w:rsidR="00A63A7D" w:rsidRDefault="00A63A7D" w:rsidP="008F04A1">
      <w:pPr>
        <w:shd w:val="clear" w:color="auto" w:fill="FFFFFF"/>
        <w:spacing w:after="300" w:line="240" w:lineRule="auto"/>
        <w:outlineLvl w:val="0"/>
        <w:rPr>
          <w:rFonts w:ascii="Times New Roman" w:eastAsia="Times New Roman" w:hAnsi="Times New Roman" w:cs="Times New Roman"/>
          <w:color w:val="000000"/>
          <w:spacing w:val="-8"/>
          <w:kern w:val="36"/>
          <w:sz w:val="48"/>
          <w:szCs w:val="48"/>
          <w:lang w:val="es-AR"/>
        </w:rPr>
      </w:pPr>
    </w:p>
    <w:p w:rsidR="008F04A1" w:rsidRPr="008F04A1" w:rsidRDefault="008F04A1" w:rsidP="008F04A1">
      <w:pPr>
        <w:shd w:val="clear" w:color="auto" w:fill="FFFFFF"/>
        <w:spacing w:after="300" w:line="240" w:lineRule="auto"/>
        <w:outlineLvl w:val="0"/>
        <w:rPr>
          <w:rFonts w:ascii="Times New Roman" w:eastAsia="Times New Roman" w:hAnsi="Times New Roman" w:cs="Times New Roman"/>
          <w:color w:val="000000"/>
          <w:spacing w:val="-8"/>
          <w:kern w:val="36"/>
          <w:sz w:val="48"/>
          <w:szCs w:val="48"/>
          <w:lang w:val="es-AR"/>
        </w:rPr>
      </w:pPr>
      <w:r w:rsidRPr="008F04A1">
        <w:rPr>
          <w:rFonts w:ascii="Times New Roman" w:eastAsia="Times New Roman" w:hAnsi="Times New Roman" w:cs="Times New Roman"/>
          <w:color w:val="000000"/>
          <w:spacing w:val="-8"/>
          <w:kern w:val="36"/>
          <w:sz w:val="48"/>
          <w:szCs w:val="48"/>
          <w:lang w:val="es-AR"/>
        </w:rPr>
        <w:t>Así se ha esfumado el contaminante dióxido de nitrógeno en China por la pandemia</w:t>
      </w:r>
    </w:p>
    <w:p w:rsidR="008F04A1" w:rsidRPr="008F04A1" w:rsidRDefault="003E4335" w:rsidP="008F04A1">
      <w:pPr>
        <w:shd w:val="clear" w:color="auto" w:fill="DDDDDD"/>
        <w:spacing w:after="0" w:line="600" w:lineRule="atLeast"/>
        <w:jc w:val="center"/>
        <w:rPr>
          <w:rFonts w:ascii="Helvetica" w:eastAsia="Times New Roman" w:hAnsi="Helvetica" w:cs="Helvetica"/>
          <w:color w:val="888888"/>
          <w:sz w:val="18"/>
          <w:szCs w:val="18"/>
          <w:lang w:val="es-AR"/>
        </w:rPr>
      </w:pPr>
      <w:hyperlink r:id="rId5" w:anchor="linkcomments-md" w:history="1">
        <w:r w:rsidR="008F04A1" w:rsidRPr="008F04A1">
          <w:rPr>
            <w:rFonts w:ascii="Helvetica" w:eastAsia="Times New Roman" w:hAnsi="Helvetica" w:cs="Helvetica"/>
            <w:color w:val="0000FF"/>
            <w:sz w:val="18"/>
            <w:szCs w:val="18"/>
            <w:lang w:val="es-AR"/>
          </w:rPr>
          <w:t> 2</w:t>
        </w:r>
      </w:hyperlink>
    </w:p>
    <w:p w:rsidR="008F04A1" w:rsidRPr="008F04A1" w:rsidRDefault="008F04A1" w:rsidP="008F04A1">
      <w:pPr>
        <w:shd w:val="clear" w:color="auto" w:fill="FFFFFF"/>
        <w:spacing w:line="240" w:lineRule="auto"/>
        <w:outlineLvl w:val="1"/>
        <w:rPr>
          <w:rFonts w:ascii="Times New Roman" w:eastAsia="Times New Roman" w:hAnsi="Times New Roman" w:cs="Times New Roman"/>
          <w:color w:val="333333"/>
          <w:sz w:val="36"/>
          <w:szCs w:val="36"/>
          <w:lang w:val="es-AR"/>
        </w:rPr>
      </w:pPr>
      <w:r w:rsidRPr="008F04A1">
        <w:rPr>
          <w:rFonts w:ascii="Times New Roman" w:eastAsia="Times New Roman" w:hAnsi="Times New Roman" w:cs="Times New Roman"/>
          <w:color w:val="333333"/>
          <w:sz w:val="36"/>
          <w:szCs w:val="36"/>
          <w:lang w:val="es-AR"/>
        </w:rPr>
        <w:t>La Agencia Espacial Europea actualiza la observación de los efectos la paralización del tráfico y la industria sobre la calidad del aire</w:t>
      </w:r>
    </w:p>
    <w:p w:rsidR="008F04A1" w:rsidRPr="008F04A1" w:rsidRDefault="008F04A1" w:rsidP="008F04A1">
      <w:pPr>
        <w:shd w:val="clear" w:color="auto" w:fill="FFFFFF"/>
        <w:spacing w:line="240" w:lineRule="auto"/>
        <w:rPr>
          <w:rFonts w:ascii="Helvetica" w:eastAsia="Times New Roman" w:hAnsi="Helvetica" w:cs="Helvetica"/>
          <w:color w:val="565656"/>
          <w:sz w:val="24"/>
          <w:szCs w:val="24"/>
          <w:lang w:val="es-AR"/>
        </w:rPr>
      </w:pPr>
      <w:r w:rsidRPr="008F04A1">
        <w:rPr>
          <w:rFonts w:ascii="Helvetica" w:eastAsia="Times New Roman" w:hAnsi="Helvetica" w:cs="Helvetica"/>
          <w:noProof/>
          <w:color w:val="565656"/>
          <w:sz w:val="24"/>
          <w:szCs w:val="24"/>
        </w:rPr>
        <w:lastRenderedPageBreak/>
        <w:drawing>
          <wp:inline distT="0" distB="0" distL="0" distR="0" wp14:anchorId="5C646D8B" wp14:editId="37F1CC62">
            <wp:extent cx="9448800" cy="5314950"/>
            <wp:effectExtent l="0" t="0" r="0" b="0"/>
            <wp:docPr id="1" name="Imagen 1" descr="Así se ha esfumado el contaminante dióxido de nitrógeno en China por la pande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í se ha esfumado el contaminante dióxido de nitrógeno en China por la pandem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48800" cy="5314950"/>
                    </a:xfrm>
                    <a:prstGeom prst="rect">
                      <a:avLst/>
                    </a:prstGeom>
                    <a:noFill/>
                    <a:ln>
                      <a:noFill/>
                    </a:ln>
                  </pic:spPr>
                </pic:pic>
              </a:graphicData>
            </a:graphic>
          </wp:inline>
        </w:drawing>
      </w:r>
      <w:r w:rsidRPr="008F04A1">
        <w:rPr>
          <w:rFonts w:ascii="Helvetica" w:eastAsia="Times New Roman" w:hAnsi="Helvetica" w:cs="Helvetica"/>
          <w:color w:val="565656"/>
          <w:sz w:val="24"/>
          <w:szCs w:val="24"/>
          <w:lang w:val="es-AR"/>
        </w:rPr>
        <w:t>Concentración de dióxido de nitrógeno en diversos puntos de Asia (ESA)</w:t>
      </w:r>
    </w:p>
    <w:p w:rsidR="008F04A1" w:rsidRPr="008F04A1" w:rsidRDefault="003E4335" w:rsidP="008F04A1">
      <w:pPr>
        <w:shd w:val="clear" w:color="auto" w:fill="FFFFFF"/>
        <w:spacing w:after="0" w:line="240" w:lineRule="auto"/>
        <w:rPr>
          <w:rFonts w:ascii="Arial" w:eastAsia="Times New Roman" w:hAnsi="Arial" w:cs="Arial"/>
          <w:b/>
          <w:bCs/>
          <w:caps/>
          <w:color w:val="333333"/>
          <w:sz w:val="24"/>
          <w:szCs w:val="24"/>
          <w:lang w:val="es-AR"/>
        </w:rPr>
      </w:pPr>
      <w:hyperlink r:id="rId7" w:history="1">
        <w:r w:rsidR="008F04A1" w:rsidRPr="008F04A1">
          <w:rPr>
            <w:rFonts w:ascii="Arial" w:eastAsia="Times New Roman" w:hAnsi="Arial" w:cs="Arial"/>
            <w:b/>
            <w:bCs/>
            <w:caps/>
            <w:color w:val="0000FF"/>
            <w:sz w:val="24"/>
            <w:szCs w:val="24"/>
            <w:lang w:val="es-AR"/>
          </w:rPr>
          <w:t>JOAQUIM ELCACHO</w:t>
        </w:r>
      </w:hyperlink>
    </w:p>
    <w:p w:rsidR="008F04A1" w:rsidRPr="008F04A1" w:rsidRDefault="008F04A1" w:rsidP="008F04A1">
      <w:pPr>
        <w:shd w:val="clear" w:color="auto" w:fill="FFFFFF"/>
        <w:spacing w:line="240" w:lineRule="auto"/>
        <w:rPr>
          <w:rFonts w:ascii="Arial" w:eastAsia="Times New Roman" w:hAnsi="Arial" w:cs="Arial"/>
          <w:color w:val="333333"/>
          <w:sz w:val="24"/>
          <w:szCs w:val="24"/>
          <w:lang w:val="es-AR"/>
        </w:rPr>
      </w:pPr>
      <w:r w:rsidRPr="008F04A1">
        <w:rPr>
          <w:rFonts w:ascii="Arial" w:eastAsia="Times New Roman" w:hAnsi="Arial" w:cs="Arial"/>
          <w:color w:val="333333"/>
          <w:sz w:val="24"/>
          <w:szCs w:val="24"/>
          <w:lang w:val="es-AR"/>
        </w:rPr>
        <w:t> 20/03/2020 11:17 | Actualizado a 20/03/2020 15:31</w:t>
      </w:r>
    </w:p>
    <w:p w:rsidR="008F04A1" w:rsidRPr="008F04A1" w:rsidRDefault="008F04A1" w:rsidP="008F04A1">
      <w:pPr>
        <w:shd w:val="clear" w:color="auto" w:fill="FFFFFF"/>
        <w:spacing w:after="300" w:line="390" w:lineRule="atLeast"/>
        <w:rPr>
          <w:rFonts w:ascii="Times New Roman" w:eastAsia="Times New Roman" w:hAnsi="Times New Roman" w:cs="Times New Roman"/>
          <w:color w:val="000000"/>
          <w:sz w:val="27"/>
          <w:szCs w:val="27"/>
          <w:lang w:val="es-AR"/>
        </w:rPr>
      </w:pPr>
      <w:r w:rsidRPr="008F04A1">
        <w:rPr>
          <w:rFonts w:ascii="Times New Roman" w:eastAsia="Times New Roman" w:hAnsi="Times New Roman" w:cs="Times New Roman"/>
          <w:color w:val="000000"/>
          <w:sz w:val="27"/>
          <w:szCs w:val="27"/>
          <w:lang w:val="es-AR"/>
        </w:rPr>
        <w:t>Los imágenes y datos recogidos con ayuda de satélites están permitiendo observar, durante las últimas semanas, el impacto de la pandemia provocada por el coronavirus Covid-19 en la calidad del aire en diversos puntos del planeta.</w:t>
      </w:r>
    </w:p>
    <w:p w:rsidR="008F04A1" w:rsidRPr="008F04A1" w:rsidRDefault="008F04A1" w:rsidP="008F04A1">
      <w:pPr>
        <w:shd w:val="clear" w:color="auto" w:fill="FFFFFF"/>
        <w:spacing w:after="300" w:line="390" w:lineRule="atLeast"/>
        <w:rPr>
          <w:rFonts w:ascii="Times New Roman" w:eastAsia="Times New Roman" w:hAnsi="Times New Roman" w:cs="Times New Roman"/>
          <w:color w:val="000000"/>
          <w:sz w:val="27"/>
          <w:szCs w:val="27"/>
          <w:lang w:val="es-AR"/>
        </w:rPr>
      </w:pPr>
      <w:r w:rsidRPr="008F04A1">
        <w:rPr>
          <w:rFonts w:ascii="Times New Roman" w:eastAsia="Times New Roman" w:hAnsi="Times New Roman" w:cs="Times New Roman"/>
          <w:color w:val="000000"/>
          <w:sz w:val="27"/>
          <w:szCs w:val="27"/>
          <w:lang w:val="es-AR"/>
        </w:rPr>
        <w:t>El descenso del tráfico de vehículos de combustión y la menor actividad industrial se traduce en menos emisiones de gases contaminantes y presencia de partículas en suspensión, como se pudo observar desde el espacio primero en China y semanas más tarde en Italia.</w:t>
      </w:r>
    </w:p>
    <w:p w:rsidR="008F04A1" w:rsidRPr="008F04A1" w:rsidRDefault="008F04A1" w:rsidP="008F04A1">
      <w:pPr>
        <w:shd w:val="clear" w:color="auto" w:fill="FFFFFF"/>
        <w:spacing w:after="300" w:line="390" w:lineRule="atLeast"/>
        <w:rPr>
          <w:rFonts w:ascii="Times New Roman" w:eastAsia="Times New Roman" w:hAnsi="Times New Roman" w:cs="Times New Roman"/>
          <w:color w:val="000000"/>
          <w:sz w:val="27"/>
          <w:szCs w:val="27"/>
          <w:lang w:val="es-AR"/>
        </w:rPr>
      </w:pPr>
      <w:r w:rsidRPr="008F04A1">
        <w:rPr>
          <w:rFonts w:ascii="Times New Roman" w:eastAsia="Times New Roman" w:hAnsi="Times New Roman" w:cs="Times New Roman"/>
          <w:color w:val="000000"/>
          <w:sz w:val="27"/>
          <w:szCs w:val="27"/>
          <w:lang w:val="es-AR"/>
        </w:rPr>
        <w:lastRenderedPageBreak/>
        <w:t xml:space="preserve">Ahora, la Agencia Espacial Europea (ESA) ha vuelto la vista al continente asiático para analizar, con ayuda de una colección de imágenes, la evolución de la </w:t>
      </w:r>
      <w:proofErr w:type="spellStart"/>
      <w:r w:rsidRPr="008F04A1">
        <w:rPr>
          <w:rFonts w:ascii="Times New Roman" w:eastAsia="Times New Roman" w:hAnsi="Times New Roman" w:cs="Times New Roman"/>
          <w:color w:val="000000"/>
          <w:sz w:val="27"/>
          <w:szCs w:val="27"/>
          <w:lang w:val="es-AR"/>
        </w:rPr>
        <w:t>concentració</w:t>
      </w:r>
      <w:proofErr w:type="spellEnd"/>
      <w:r w:rsidRPr="008F04A1">
        <w:rPr>
          <w:rFonts w:ascii="Times New Roman" w:eastAsia="Times New Roman" w:hAnsi="Times New Roman" w:cs="Times New Roman"/>
          <w:color w:val="000000"/>
          <w:sz w:val="27"/>
          <w:szCs w:val="27"/>
          <w:lang w:val="es-AR"/>
        </w:rPr>
        <w:t xml:space="preserve"> de dióxido de nitrógeno en la atmósfera entre los meses diciembre y marzo.</w:t>
      </w:r>
    </w:p>
    <w:p w:rsidR="008F04A1" w:rsidRPr="008F04A1" w:rsidRDefault="008F04A1" w:rsidP="008F04A1">
      <w:pPr>
        <w:shd w:val="clear" w:color="auto" w:fill="FFFFFF"/>
        <w:spacing w:after="300" w:line="390" w:lineRule="atLeast"/>
        <w:rPr>
          <w:rFonts w:ascii="Times New Roman" w:eastAsia="Times New Roman" w:hAnsi="Times New Roman" w:cs="Times New Roman"/>
          <w:color w:val="000000"/>
          <w:sz w:val="27"/>
          <w:szCs w:val="27"/>
          <w:lang w:val="es-AR"/>
        </w:rPr>
      </w:pPr>
      <w:r w:rsidRPr="008F04A1">
        <w:rPr>
          <w:rFonts w:ascii="Times New Roman" w:eastAsia="Times New Roman" w:hAnsi="Times New Roman" w:cs="Times New Roman"/>
          <w:color w:val="000000"/>
          <w:sz w:val="27"/>
          <w:szCs w:val="27"/>
          <w:lang w:val="es-AR"/>
        </w:rPr>
        <w:t xml:space="preserve">Los datos más recientes captados gracias al instrumento </w:t>
      </w:r>
      <w:proofErr w:type="spellStart"/>
      <w:r w:rsidRPr="008F04A1">
        <w:rPr>
          <w:rFonts w:ascii="Times New Roman" w:eastAsia="Times New Roman" w:hAnsi="Times New Roman" w:cs="Times New Roman"/>
          <w:color w:val="000000"/>
          <w:sz w:val="27"/>
          <w:szCs w:val="27"/>
          <w:lang w:val="es-AR"/>
        </w:rPr>
        <w:t>Tropomi</w:t>
      </w:r>
      <w:proofErr w:type="spellEnd"/>
      <w:r w:rsidRPr="008F04A1">
        <w:rPr>
          <w:rFonts w:ascii="Times New Roman" w:eastAsia="Times New Roman" w:hAnsi="Times New Roman" w:cs="Times New Roman"/>
          <w:color w:val="000000"/>
          <w:sz w:val="27"/>
          <w:szCs w:val="27"/>
          <w:lang w:val="es-AR"/>
        </w:rPr>
        <w:t xml:space="preserve"> a bordo del satélite Sentinel-5P del programa </w:t>
      </w:r>
      <w:proofErr w:type="spellStart"/>
      <w:r w:rsidRPr="008F04A1">
        <w:rPr>
          <w:rFonts w:ascii="Times New Roman" w:eastAsia="Times New Roman" w:hAnsi="Times New Roman" w:cs="Times New Roman"/>
          <w:color w:val="000000"/>
          <w:sz w:val="27"/>
          <w:szCs w:val="27"/>
          <w:lang w:val="es-AR"/>
        </w:rPr>
        <w:t>Copernicus</w:t>
      </w:r>
      <w:proofErr w:type="spellEnd"/>
      <w:r w:rsidRPr="008F04A1">
        <w:rPr>
          <w:rFonts w:ascii="Times New Roman" w:eastAsia="Times New Roman" w:hAnsi="Times New Roman" w:cs="Times New Roman"/>
          <w:color w:val="000000"/>
          <w:sz w:val="27"/>
          <w:szCs w:val="27"/>
          <w:lang w:val="es-AR"/>
        </w:rPr>
        <w:t xml:space="preserve"> ratifican la evolución positiva en la calidad del aire en las zonas en concreto en la que se aplicaron medidas más contundentes de contención.</w:t>
      </w:r>
    </w:p>
    <w:p w:rsidR="008F04A1" w:rsidRPr="008F04A1" w:rsidRDefault="008F04A1" w:rsidP="008F04A1">
      <w:pPr>
        <w:shd w:val="clear" w:color="auto" w:fill="FFFFFF"/>
        <w:spacing w:after="0" w:line="240" w:lineRule="auto"/>
        <w:rPr>
          <w:rFonts w:ascii="Times New Roman" w:eastAsia="Times New Roman" w:hAnsi="Times New Roman" w:cs="Times New Roman"/>
          <w:color w:val="565656"/>
          <w:sz w:val="24"/>
          <w:szCs w:val="24"/>
          <w:lang w:val="es-AR"/>
        </w:rPr>
      </w:pPr>
      <w:r w:rsidRPr="008F04A1">
        <w:rPr>
          <w:rFonts w:ascii="Times New Roman" w:eastAsia="Times New Roman" w:hAnsi="Times New Roman" w:cs="Times New Roman"/>
          <w:noProof/>
          <w:color w:val="565656"/>
          <w:sz w:val="24"/>
          <w:szCs w:val="24"/>
        </w:rPr>
        <w:lastRenderedPageBreak/>
        <w:drawing>
          <wp:inline distT="0" distB="0" distL="0" distR="0" wp14:anchorId="13CB6263" wp14:editId="26838437">
            <wp:extent cx="6248400" cy="8667750"/>
            <wp:effectExtent l="0" t="0" r="0" b="0"/>
            <wp:docPr id="2" name="Imagen 2" descr="Comparativa de las concentraciones de dióxido de nitrogeno en diciembre de 2019 y marzo d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arativa de las concentraciones de dióxido de nitrogeno en diciembre de 2019 y marzo de 20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8400" cy="8667750"/>
                    </a:xfrm>
                    <a:prstGeom prst="rect">
                      <a:avLst/>
                    </a:prstGeom>
                    <a:noFill/>
                    <a:ln>
                      <a:noFill/>
                    </a:ln>
                  </pic:spPr>
                </pic:pic>
              </a:graphicData>
            </a:graphic>
          </wp:inline>
        </w:drawing>
      </w:r>
      <w:r w:rsidRPr="008F04A1">
        <w:rPr>
          <w:rFonts w:ascii="Times New Roman" w:eastAsia="Times New Roman" w:hAnsi="Times New Roman" w:cs="Times New Roman"/>
          <w:color w:val="565656"/>
          <w:sz w:val="24"/>
          <w:szCs w:val="24"/>
          <w:lang w:val="es-AR"/>
        </w:rPr>
        <w:lastRenderedPageBreak/>
        <w:t xml:space="preserve">Comparativa de las concentraciones de dióxido de </w:t>
      </w:r>
      <w:proofErr w:type="spellStart"/>
      <w:r w:rsidRPr="008F04A1">
        <w:rPr>
          <w:rFonts w:ascii="Times New Roman" w:eastAsia="Times New Roman" w:hAnsi="Times New Roman" w:cs="Times New Roman"/>
          <w:color w:val="565656"/>
          <w:sz w:val="24"/>
          <w:szCs w:val="24"/>
          <w:lang w:val="es-AR"/>
        </w:rPr>
        <w:t>nitrogeno</w:t>
      </w:r>
      <w:proofErr w:type="spellEnd"/>
      <w:r w:rsidRPr="008F04A1">
        <w:rPr>
          <w:rFonts w:ascii="Times New Roman" w:eastAsia="Times New Roman" w:hAnsi="Times New Roman" w:cs="Times New Roman"/>
          <w:color w:val="565656"/>
          <w:sz w:val="24"/>
          <w:szCs w:val="24"/>
          <w:lang w:val="es-AR"/>
        </w:rPr>
        <w:t xml:space="preserve"> en diciembre de 2019 y marzo de 2020 (ESA)</w:t>
      </w:r>
    </w:p>
    <w:p w:rsidR="008F04A1" w:rsidRPr="008F04A1" w:rsidRDefault="008F04A1" w:rsidP="008F04A1">
      <w:pPr>
        <w:shd w:val="clear" w:color="auto" w:fill="FFFFFF"/>
        <w:spacing w:after="300" w:line="390" w:lineRule="atLeast"/>
        <w:rPr>
          <w:rFonts w:ascii="Times New Roman" w:eastAsia="Times New Roman" w:hAnsi="Times New Roman" w:cs="Times New Roman"/>
          <w:color w:val="000000"/>
          <w:sz w:val="27"/>
          <w:szCs w:val="27"/>
          <w:lang w:val="es-AR"/>
        </w:rPr>
      </w:pPr>
      <w:r w:rsidRPr="008F04A1">
        <w:rPr>
          <w:rFonts w:ascii="Times New Roman" w:eastAsia="Times New Roman" w:hAnsi="Times New Roman" w:cs="Times New Roman"/>
          <w:color w:val="000000"/>
          <w:sz w:val="27"/>
          <w:szCs w:val="27"/>
          <w:lang w:val="es-AR"/>
        </w:rPr>
        <w:t xml:space="preserve">“A finales de enero se cerraron fábricas y las calles quedaron vacías tras el cese de todas las actividades diarias por parte de las autoridades para detener la propagación de la enfermedad”, recuerda la </w:t>
      </w:r>
      <w:proofErr w:type="spellStart"/>
      <w:r w:rsidRPr="008F04A1">
        <w:rPr>
          <w:rFonts w:ascii="Times New Roman" w:eastAsia="Times New Roman" w:hAnsi="Times New Roman" w:cs="Times New Roman"/>
          <w:color w:val="000000"/>
          <w:sz w:val="27"/>
          <w:szCs w:val="27"/>
          <w:lang w:val="es-AR"/>
        </w:rPr>
        <w:t>ESA</w:t>
      </w:r>
      <w:proofErr w:type="gramStart"/>
      <w:r w:rsidRPr="008F04A1">
        <w:rPr>
          <w:rFonts w:ascii="Times New Roman" w:eastAsia="Times New Roman" w:hAnsi="Times New Roman" w:cs="Times New Roman"/>
          <w:color w:val="000000"/>
          <w:sz w:val="27"/>
          <w:szCs w:val="27"/>
          <w:lang w:val="es-AR"/>
        </w:rPr>
        <w:t>.”Esto</w:t>
      </w:r>
      <w:proofErr w:type="spellEnd"/>
      <w:proofErr w:type="gramEnd"/>
      <w:r w:rsidRPr="008F04A1">
        <w:rPr>
          <w:rFonts w:ascii="Times New Roman" w:eastAsia="Times New Roman" w:hAnsi="Times New Roman" w:cs="Times New Roman"/>
          <w:color w:val="000000"/>
          <w:sz w:val="27"/>
          <w:szCs w:val="27"/>
          <w:lang w:val="es-AR"/>
        </w:rPr>
        <w:t xml:space="preserve"> provocó un espectacular descenso en las emisiones de dióxido de nitrógeno, liberadas por centrales eléctricas, plantas industriales y vehículos, en todas las grandes ciudades del país entre mediados de enero y febrero. Esta caída en las emisiones coincidió, además, con las celebraciones del Año Nuevo Lunar, que suelen suponer un descenso similar de las emisiones cada año”.</w:t>
      </w:r>
    </w:p>
    <w:p w:rsidR="008F04A1" w:rsidRPr="008F04A1" w:rsidRDefault="008F04A1" w:rsidP="008F04A1">
      <w:pPr>
        <w:shd w:val="clear" w:color="auto" w:fill="FFFFFF"/>
        <w:spacing w:after="300" w:line="390" w:lineRule="atLeast"/>
        <w:rPr>
          <w:rFonts w:ascii="Times New Roman" w:eastAsia="Times New Roman" w:hAnsi="Times New Roman" w:cs="Times New Roman"/>
          <w:color w:val="000000"/>
          <w:sz w:val="27"/>
          <w:szCs w:val="27"/>
          <w:lang w:val="es-AR"/>
        </w:rPr>
      </w:pPr>
      <w:r w:rsidRPr="008F04A1">
        <w:rPr>
          <w:rFonts w:ascii="Times New Roman" w:eastAsia="Times New Roman" w:hAnsi="Times New Roman" w:cs="Times New Roman"/>
          <w:color w:val="000000"/>
          <w:sz w:val="27"/>
          <w:szCs w:val="27"/>
          <w:lang w:val="es-AR"/>
        </w:rPr>
        <w:t xml:space="preserve">El Servicio de Vigilancia de la Atmósfera de </w:t>
      </w:r>
      <w:proofErr w:type="spellStart"/>
      <w:r w:rsidRPr="008F04A1">
        <w:rPr>
          <w:rFonts w:ascii="Times New Roman" w:eastAsia="Times New Roman" w:hAnsi="Times New Roman" w:cs="Times New Roman"/>
          <w:color w:val="000000"/>
          <w:sz w:val="27"/>
          <w:szCs w:val="27"/>
          <w:lang w:val="es-AR"/>
        </w:rPr>
        <w:t>Copernico</w:t>
      </w:r>
      <w:proofErr w:type="spellEnd"/>
      <w:r w:rsidRPr="008F04A1">
        <w:rPr>
          <w:rFonts w:ascii="Times New Roman" w:eastAsia="Times New Roman" w:hAnsi="Times New Roman" w:cs="Times New Roman"/>
          <w:color w:val="000000"/>
          <w:sz w:val="27"/>
          <w:szCs w:val="27"/>
          <w:lang w:val="es-AR"/>
        </w:rPr>
        <w:t xml:space="preserve"> (CAMS) observó un descenso de las partículas finas -uno de los mayores contaminantes del aire- en febrero de 2020, en comparación con los tres años anteriores (</w:t>
      </w:r>
      <w:hyperlink r:id="rId9" w:tgtFrame="_blank" w:history="1">
        <w:r w:rsidRPr="008F04A1">
          <w:rPr>
            <w:rFonts w:ascii="Times New Roman" w:eastAsia="Times New Roman" w:hAnsi="Times New Roman" w:cs="Times New Roman"/>
            <w:color w:val="105DAC"/>
            <w:sz w:val="27"/>
            <w:szCs w:val="27"/>
            <w:lang w:val="es-AR"/>
          </w:rPr>
          <w:t>ver en </w:t>
        </w:r>
        <w:r w:rsidRPr="008F04A1">
          <w:rPr>
            <w:rFonts w:ascii="Times New Roman" w:eastAsia="Times New Roman" w:hAnsi="Times New Roman" w:cs="Times New Roman"/>
            <w:i/>
            <w:iCs/>
            <w:color w:val="105DAC"/>
            <w:sz w:val="27"/>
            <w:szCs w:val="27"/>
            <w:lang w:val="es-AR"/>
          </w:rPr>
          <w:t>La Vanguardia</w:t>
        </w:r>
        <w:r w:rsidRPr="008F04A1">
          <w:rPr>
            <w:rFonts w:ascii="Times New Roman" w:eastAsia="Times New Roman" w:hAnsi="Times New Roman" w:cs="Times New Roman"/>
            <w:color w:val="105DAC"/>
            <w:sz w:val="27"/>
            <w:szCs w:val="27"/>
            <w:lang w:val="es-AR"/>
          </w:rPr>
          <w:t> </w:t>
        </w:r>
      </w:hyperlink>
      <w:r w:rsidRPr="008F04A1">
        <w:rPr>
          <w:rFonts w:ascii="Times New Roman" w:eastAsia="Times New Roman" w:hAnsi="Times New Roman" w:cs="Times New Roman"/>
          <w:color w:val="000000"/>
          <w:sz w:val="27"/>
          <w:szCs w:val="27"/>
          <w:lang w:val="es-AR"/>
        </w:rPr>
        <w:t>).</w:t>
      </w:r>
    </w:p>
    <w:p w:rsidR="008F04A1" w:rsidRPr="008F04A1" w:rsidRDefault="008F04A1" w:rsidP="008F04A1">
      <w:pPr>
        <w:shd w:val="clear" w:color="auto" w:fill="FFFFFF"/>
        <w:spacing w:after="300" w:line="390" w:lineRule="atLeast"/>
        <w:rPr>
          <w:rFonts w:ascii="Times New Roman" w:eastAsia="Times New Roman" w:hAnsi="Times New Roman" w:cs="Times New Roman"/>
          <w:color w:val="000000"/>
          <w:sz w:val="27"/>
          <w:szCs w:val="27"/>
          <w:lang w:val="es-AR"/>
        </w:rPr>
      </w:pPr>
      <w:r w:rsidRPr="008F04A1">
        <w:rPr>
          <w:rFonts w:ascii="Times New Roman" w:eastAsia="Times New Roman" w:hAnsi="Times New Roman" w:cs="Times New Roman"/>
          <w:color w:val="000000"/>
          <w:sz w:val="27"/>
          <w:szCs w:val="27"/>
          <w:lang w:val="es-AR"/>
        </w:rPr>
        <w:t>“A medida que la epidemia de coronavirus amaina en China, numerosas provincias han rebajado sus niveles de respuesta a emergencias. Escuelas, fábricas y otros espacios públicos comienzan a reanudar su actividad y los trabajadores poco a poco regresan a sus puestos”, detalla la ESA, en una expresión que indirectamente advierte de que pasada la crisis vuelve la contaminación.</w:t>
      </w:r>
    </w:p>
    <w:p w:rsidR="008F04A1" w:rsidRPr="008F04A1" w:rsidRDefault="008F04A1" w:rsidP="008F04A1">
      <w:pPr>
        <w:shd w:val="clear" w:color="auto" w:fill="FFFFFF"/>
        <w:spacing w:after="300" w:line="390" w:lineRule="atLeast"/>
        <w:rPr>
          <w:rFonts w:ascii="Times New Roman" w:eastAsia="Times New Roman" w:hAnsi="Times New Roman" w:cs="Times New Roman"/>
          <w:color w:val="000000"/>
          <w:sz w:val="27"/>
          <w:szCs w:val="27"/>
          <w:lang w:val="es-AR"/>
        </w:rPr>
      </w:pPr>
      <w:r w:rsidRPr="008F04A1">
        <w:rPr>
          <w:rFonts w:ascii="Times New Roman" w:eastAsia="Times New Roman" w:hAnsi="Times New Roman" w:cs="Times New Roman"/>
          <w:color w:val="000000"/>
          <w:sz w:val="27"/>
          <w:szCs w:val="27"/>
          <w:lang w:val="es-AR"/>
        </w:rPr>
        <w:t>La animación de imágenes difundida ahora por el programa Copérnico, que emplea datos del satélite Sentinel-5P, muestra las emisiones de dióxido de nitrógeno entre el 20 de diciembre de 2019 y el 16 de marzo de 2020, con un promedio móvil de diez días. En ella puede apreciarse la caída de las emisiones a finales de enero, coincidiendo con la cuarentena nacional, y un repunte de los niveles de dióxido de nitrógeno desde principios de marzo.</w:t>
      </w:r>
    </w:p>
    <w:p w:rsidR="008F04A1" w:rsidRPr="008F04A1" w:rsidRDefault="008F04A1" w:rsidP="008F04A1">
      <w:pPr>
        <w:shd w:val="clear" w:color="auto" w:fill="FFFFFF"/>
        <w:spacing w:after="300" w:line="390" w:lineRule="atLeast"/>
        <w:rPr>
          <w:rFonts w:ascii="Times New Roman" w:eastAsia="Times New Roman" w:hAnsi="Times New Roman" w:cs="Times New Roman"/>
          <w:color w:val="000000"/>
          <w:sz w:val="27"/>
          <w:szCs w:val="27"/>
          <w:lang w:val="es-AR"/>
        </w:rPr>
      </w:pPr>
      <w:r w:rsidRPr="008F04A1">
        <w:rPr>
          <w:rFonts w:ascii="Times New Roman" w:eastAsia="Times New Roman" w:hAnsi="Times New Roman" w:cs="Times New Roman"/>
          <w:color w:val="000000"/>
          <w:sz w:val="27"/>
          <w:szCs w:val="27"/>
          <w:lang w:val="es-AR"/>
        </w:rPr>
        <w:t xml:space="preserve">Josef </w:t>
      </w:r>
      <w:proofErr w:type="spellStart"/>
      <w:r w:rsidRPr="008F04A1">
        <w:rPr>
          <w:rFonts w:ascii="Times New Roman" w:eastAsia="Times New Roman" w:hAnsi="Times New Roman" w:cs="Times New Roman"/>
          <w:color w:val="000000"/>
          <w:sz w:val="27"/>
          <w:szCs w:val="27"/>
          <w:lang w:val="es-AR"/>
        </w:rPr>
        <w:t>Aschbacher</w:t>
      </w:r>
      <w:proofErr w:type="spellEnd"/>
      <w:r w:rsidRPr="008F04A1">
        <w:rPr>
          <w:rFonts w:ascii="Times New Roman" w:eastAsia="Times New Roman" w:hAnsi="Times New Roman" w:cs="Times New Roman"/>
          <w:color w:val="000000"/>
          <w:sz w:val="27"/>
          <w:szCs w:val="27"/>
          <w:lang w:val="es-AR"/>
        </w:rPr>
        <w:t xml:space="preserve">, director de los Programas de Observación de la Tierra de la ESA, apunta: “Los satélites ofrecen una perspectiva privilegiada para vigilar la salud de nuestro planeta. Sentinel-5P, uno de los siete satélites de </w:t>
      </w:r>
      <w:proofErr w:type="spellStart"/>
      <w:r w:rsidRPr="008F04A1">
        <w:rPr>
          <w:rFonts w:ascii="Times New Roman" w:eastAsia="Times New Roman" w:hAnsi="Times New Roman" w:cs="Times New Roman"/>
          <w:color w:val="000000"/>
          <w:sz w:val="27"/>
          <w:szCs w:val="27"/>
          <w:lang w:val="es-AR"/>
        </w:rPr>
        <w:t>Copernicus</w:t>
      </w:r>
      <w:proofErr w:type="spellEnd"/>
      <w:r w:rsidRPr="008F04A1">
        <w:rPr>
          <w:rFonts w:ascii="Times New Roman" w:eastAsia="Times New Roman" w:hAnsi="Times New Roman" w:cs="Times New Roman"/>
          <w:color w:val="000000"/>
          <w:sz w:val="27"/>
          <w:szCs w:val="27"/>
          <w:lang w:val="es-AR"/>
        </w:rPr>
        <w:t xml:space="preserve"> en </w:t>
      </w:r>
      <w:r w:rsidRPr="008F04A1">
        <w:rPr>
          <w:rFonts w:ascii="Times New Roman" w:eastAsia="Times New Roman" w:hAnsi="Times New Roman" w:cs="Times New Roman"/>
          <w:color w:val="000000"/>
          <w:sz w:val="27"/>
          <w:szCs w:val="27"/>
          <w:lang w:val="es-AR"/>
        </w:rPr>
        <w:lastRenderedPageBreak/>
        <w:t>órbita, ofrece ahora mismo las mediciones más precisas de dióxido de nitrógeno y otros gases traza desde el espacio.</w:t>
      </w:r>
    </w:p>
    <w:p w:rsidR="008F04A1" w:rsidRPr="008F04A1" w:rsidRDefault="008F04A1" w:rsidP="008F04A1">
      <w:pPr>
        <w:shd w:val="clear" w:color="auto" w:fill="FFFFFF"/>
        <w:spacing w:after="300" w:line="240" w:lineRule="auto"/>
        <w:rPr>
          <w:rFonts w:ascii="Times New Roman" w:eastAsia="Times New Roman" w:hAnsi="Times New Roman" w:cs="Times New Roman"/>
          <w:color w:val="565656"/>
          <w:sz w:val="24"/>
          <w:szCs w:val="24"/>
        </w:rPr>
      </w:pPr>
      <w:r w:rsidRPr="008F04A1">
        <w:rPr>
          <w:rFonts w:ascii="Times New Roman" w:eastAsia="Times New Roman" w:hAnsi="Times New Roman" w:cs="Times New Roman"/>
          <w:noProof/>
          <w:color w:val="565656"/>
          <w:sz w:val="24"/>
          <w:szCs w:val="24"/>
        </w:rPr>
        <w:drawing>
          <wp:inline distT="0" distB="0" distL="0" distR="0" wp14:anchorId="7C8A3139" wp14:editId="5F10BB2F">
            <wp:extent cx="6248400" cy="3943350"/>
            <wp:effectExtent l="0" t="0" r="0" b="0"/>
            <wp:docPr id="3" name="Imagen 3" descr="Simulación de la vigilancia por satélite del programa Copér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mulación de la vigilancia por satélite del programa Copérnic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8400" cy="3943350"/>
                    </a:xfrm>
                    <a:prstGeom prst="rect">
                      <a:avLst/>
                    </a:prstGeom>
                    <a:noFill/>
                    <a:ln>
                      <a:noFill/>
                    </a:ln>
                  </pic:spPr>
                </pic:pic>
              </a:graphicData>
            </a:graphic>
          </wp:inline>
        </w:drawing>
      </w:r>
    </w:p>
    <w:p w:rsidR="008F04A1" w:rsidRPr="008F04A1" w:rsidRDefault="008F04A1" w:rsidP="008F04A1">
      <w:pPr>
        <w:shd w:val="clear" w:color="auto" w:fill="FFFFFF"/>
        <w:spacing w:after="0" w:line="240" w:lineRule="auto"/>
        <w:rPr>
          <w:rFonts w:ascii="Times New Roman" w:eastAsia="Times New Roman" w:hAnsi="Times New Roman" w:cs="Times New Roman"/>
          <w:sz w:val="24"/>
          <w:szCs w:val="24"/>
          <w:lang w:val="es-AR"/>
        </w:rPr>
      </w:pPr>
      <w:r w:rsidRPr="008F04A1">
        <w:rPr>
          <w:rFonts w:ascii="Times New Roman" w:eastAsia="Times New Roman" w:hAnsi="Times New Roman" w:cs="Times New Roman"/>
          <w:color w:val="565656"/>
          <w:sz w:val="24"/>
          <w:szCs w:val="24"/>
          <w:lang w:val="es-AR"/>
        </w:rPr>
        <w:t>Simulación de la vigilancia por satélite del programa Copérnico (ESA)</w:t>
      </w:r>
    </w:p>
    <w:p w:rsidR="008F04A1" w:rsidRPr="008F04A1" w:rsidRDefault="008F04A1" w:rsidP="008F04A1">
      <w:pPr>
        <w:shd w:val="clear" w:color="auto" w:fill="FFFFFF"/>
        <w:spacing w:after="300" w:line="390" w:lineRule="atLeast"/>
        <w:rPr>
          <w:rFonts w:ascii="Times New Roman" w:eastAsia="Times New Roman" w:hAnsi="Times New Roman" w:cs="Times New Roman"/>
          <w:color w:val="000000"/>
          <w:sz w:val="27"/>
          <w:szCs w:val="27"/>
          <w:lang w:val="es-AR"/>
        </w:rPr>
      </w:pPr>
      <w:r w:rsidRPr="008F04A1">
        <w:rPr>
          <w:rFonts w:ascii="Times New Roman" w:eastAsia="Times New Roman" w:hAnsi="Times New Roman" w:cs="Times New Roman"/>
          <w:color w:val="000000"/>
          <w:sz w:val="27"/>
          <w:szCs w:val="27"/>
          <w:lang w:val="es-AR"/>
        </w:rPr>
        <w:t>“Como el dióxido de nitrógeno se produce principalmente con el tráfico y las fábricas, constituye un indicador de primer nivel de la actividad industrial en todo el mundo. Aquí lo que se ve claramente es una reducción significativa de los niveles de dióxido de nitrógeno en China, causada por el descenso en la actividad debido a las restricciones adoptadas contra la Covid-19, pero también a las celebraciones del Año Nuevo Chino en enero”.</w:t>
      </w:r>
    </w:p>
    <w:p w:rsidR="008F04A1" w:rsidRPr="008F04A1" w:rsidRDefault="008F04A1" w:rsidP="008F04A1">
      <w:pPr>
        <w:shd w:val="clear" w:color="auto" w:fill="FFFFFF"/>
        <w:spacing w:after="300" w:line="390" w:lineRule="atLeast"/>
        <w:rPr>
          <w:rFonts w:ascii="Times New Roman" w:eastAsia="Times New Roman" w:hAnsi="Times New Roman" w:cs="Times New Roman"/>
          <w:color w:val="000000"/>
          <w:sz w:val="27"/>
          <w:szCs w:val="27"/>
          <w:lang w:val="es-AR"/>
        </w:rPr>
      </w:pPr>
      <w:r w:rsidRPr="008F04A1">
        <w:rPr>
          <w:rFonts w:ascii="Times New Roman" w:eastAsia="Times New Roman" w:hAnsi="Times New Roman" w:cs="Times New Roman"/>
          <w:color w:val="000000"/>
          <w:sz w:val="27"/>
          <w:szCs w:val="27"/>
          <w:lang w:val="es-AR"/>
        </w:rPr>
        <w:t>“El programa Copérnico constituye un ejemplo perfecto de cómo el espacio sirve a todos los ciudadanos europeos, al combinar la fortaleza política de la UE con la excelencia técnica de la ESA”, indica este experto.</w:t>
      </w:r>
    </w:p>
    <w:p w:rsidR="008F04A1" w:rsidRPr="008F04A1" w:rsidRDefault="008F04A1" w:rsidP="008F04A1">
      <w:pPr>
        <w:shd w:val="clear" w:color="auto" w:fill="FFFFFF"/>
        <w:spacing w:after="300" w:line="390" w:lineRule="atLeast"/>
        <w:rPr>
          <w:rFonts w:ascii="Times New Roman" w:eastAsia="Times New Roman" w:hAnsi="Times New Roman" w:cs="Times New Roman"/>
          <w:color w:val="000000"/>
          <w:sz w:val="27"/>
          <w:szCs w:val="27"/>
          <w:lang w:val="es-AR"/>
        </w:rPr>
      </w:pPr>
      <w:r w:rsidRPr="008F04A1">
        <w:rPr>
          <w:rFonts w:ascii="Times New Roman" w:eastAsia="Times New Roman" w:hAnsi="Times New Roman" w:cs="Times New Roman"/>
          <w:color w:val="000000"/>
          <w:sz w:val="27"/>
          <w:szCs w:val="27"/>
          <w:lang w:val="es-AR"/>
        </w:rPr>
        <w:t xml:space="preserve">Claus </w:t>
      </w:r>
      <w:proofErr w:type="spellStart"/>
      <w:r w:rsidRPr="008F04A1">
        <w:rPr>
          <w:rFonts w:ascii="Times New Roman" w:eastAsia="Times New Roman" w:hAnsi="Times New Roman" w:cs="Times New Roman"/>
          <w:color w:val="000000"/>
          <w:sz w:val="27"/>
          <w:szCs w:val="27"/>
          <w:lang w:val="es-AR"/>
        </w:rPr>
        <w:t>Zehner</w:t>
      </w:r>
      <w:proofErr w:type="spellEnd"/>
      <w:r w:rsidRPr="008F04A1">
        <w:rPr>
          <w:rFonts w:ascii="Times New Roman" w:eastAsia="Times New Roman" w:hAnsi="Times New Roman" w:cs="Times New Roman"/>
          <w:color w:val="000000"/>
          <w:sz w:val="27"/>
          <w:szCs w:val="27"/>
          <w:lang w:val="es-AR"/>
        </w:rPr>
        <w:t xml:space="preserve">, responsable de la misión Sentinel-5P de </w:t>
      </w:r>
      <w:proofErr w:type="spellStart"/>
      <w:r w:rsidRPr="008F04A1">
        <w:rPr>
          <w:rFonts w:ascii="Times New Roman" w:eastAsia="Times New Roman" w:hAnsi="Times New Roman" w:cs="Times New Roman"/>
          <w:color w:val="000000"/>
          <w:sz w:val="27"/>
          <w:szCs w:val="27"/>
          <w:lang w:val="es-AR"/>
        </w:rPr>
        <w:t>Copernicus</w:t>
      </w:r>
      <w:proofErr w:type="spellEnd"/>
      <w:r w:rsidRPr="008F04A1">
        <w:rPr>
          <w:rFonts w:ascii="Times New Roman" w:eastAsia="Times New Roman" w:hAnsi="Times New Roman" w:cs="Times New Roman"/>
          <w:color w:val="000000"/>
          <w:sz w:val="27"/>
          <w:szCs w:val="27"/>
          <w:lang w:val="es-AR"/>
        </w:rPr>
        <w:t xml:space="preserve"> para la ESA, añade: “Sin duda, podemos atribuir parte de la caída en las emisiones de dióxido </w:t>
      </w:r>
      <w:r w:rsidRPr="008F04A1">
        <w:rPr>
          <w:rFonts w:ascii="Times New Roman" w:eastAsia="Times New Roman" w:hAnsi="Times New Roman" w:cs="Times New Roman"/>
          <w:color w:val="000000"/>
          <w:sz w:val="27"/>
          <w:szCs w:val="27"/>
          <w:lang w:val="es-AR"/>
        </w:rPr>
        <w:lastRenderedPageBreak/>
        <w:t>de nitrógeno al impacto del coronavirus. En la actualidad vemos una reducción de alrededor del 40 % en las ciudades chinas, aunque se trata de cálculos aproximados, ya que la meteorología también influye en las emisiones.</w:t>
      </w:r>
    </w:p>
    <w:p w:rsidR="008F04A1" w:rsidRPr="008F04A1" w:rsidRDefault="008F04A1" w:rsidP="008F04A1">
      <w:pPr>
        <w:shd w:val="clear" w:color="auto" w:fill="FFFFFF"/>
        <w:spacing w:line="390" w:lineRule="atLeast"/>
        <w:rPr>
          <w:rFonts w:ascii="Times New Roman" w:eastAsia="Times New Roman" w:hAnsi="Times New Roman" w:cs="Times New Roman"/>
          <w:color w:val="000000"/>
          <w:sz w:val="27"/>
          <w:szCs w:val="27"/>
          <w:lang w:val="es-AR"/>
        </w:rPr>
      </w:pPr>
      <w:r w:rsidRPr="008F04A1">
        <w:rPr>
          <w:rFonts w:ascii="Times New Roman" w:eastAsia="Times New Roman" w:hAnsi="Times New Roman" w:cs="Times New Roman"/>
          <w:color w:val="000000"/>
          <w:sz w:val="27"/>
          <w:szCs w:val="27"/>
          <w:lang w:val="es-AR"/>
        </w:rPr>
        <w:t xml:space="preserve">“Estamos llevando a cabo análisis científicos detallados que, en las próximas semanas y meses, ofrecerán más información y resultados cuantitativos”, explica Claus </w:t>
      </w:r>
      <w:proofErr w:type="spellStart"/>
      <w:r w:rsidRPr="008F04A1">
        <w:rPr>
          <w:rFonts w:ascii="Times New Roman" w:eastAsia="Times New Roman" w:hAnsi="Times New Roman" w:cs="Times New Roman"/>
          <w:color w:val="000000"/>
          <w:sz w:val="27"/>
          <w:szCs w:val="27"/>
          <w:lang w:val="es-AR"/>
        </w:rPr>
        <w:t>Zehner</w:t>
      </w:r>
      <w:proofErr w:type="spellEnd"/>
      <w:r w:rsidRPr="008F04A1">
        <w:rPr>
          <w:rFonts w:ascii="Times New Roman" w:eastAsia="Times New Roman" w:hAnsi="Times New Roman" w:cs="Times New Roman"/>
          <w:color w:val="000000"/>
          <w:sz w:val="27"/>
          <w:szCs w:val="27"/>
          <w:lang w:val="es-AR"/>
        </w:rPr>
        <w:t>.</w:t>
      </w:r>
    </w:p>
    <w:p w:rsidR="00FE4EA7" w:rsidRPr="008F04A1" w:rsidRDefault="00FE4EA7">
      <w:pPr>
        <w:rPr>
          <w:lang w:val="es-AR"/>
        </w:rPr>
      </w:pPr>
    </w:p>
    <w:sectPr w:rsidR="00FE4EA7" w:rsidRPr="008F04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15F9"/>
    <w:multiLevelType w:val="hybridMultilevel"/>
    <w:tmpl w:val="595E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F0309B"/>
    <w:multiLevelType w:val="hybridMultilevel"/>
    <w:tmpl w:val="E5E4008C"/>
    <w:lvl w:ilvl="0" w:tplc="9B5A50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4A1"/>
    <w:rsid w:val="003E4335"/>
    <w:rsid w:val="008F04A1"/>
    <w:rsid w:val="00A63A7D"/>
    <w:rsid w:val="00D541E7"/>
    <w:rsid w:val="00FE4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CE0FC"/>
  <w15:chartTrackingRefBased/>
  <w15:docId w15:val="{633B1396-1ADB-4D46-BC5C-740B86E4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3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429063">
      <w:bodyDiv w:val="1"/>
      <w:marLeft w:val="0"/>
      <w:marRight w:val="0"/>
      <w:marTop w:val="0"/>
      <w:marBottom w:val="0"/>
      <w:divBdr>
        <w:top w:val="none" w:sz="0" w:space="0" w:color="auto"/>
        <w:left w:val="none" w:sz="0" w:space="0" w:color="auto"/>
        <w:bottom w:val="none" w:sz="0" w:space="0" w:color="auto"/>
        <w:right w:val="none" w:sz="0" w:space="0" w:color="auto"/>
      </w:divBdr>
      <w:divsChild>
        <w:div w:id="371151036">
          <w:marLeft w:val="0"/>
          <w:marRight w:val="0"/>
          <w:marTop w:val="0"/>
          <w:marBottom w:val="0"/>
          <w:divBdr>
            <w:top w:val="none" w:sz="0" w:space="0" w:color="auto"/>
            <w:left w:val="none" w:sz="0" w:space="0" w:color="auto"/>
            <w:bottom w:val="none" w:sz="0" w:space="0" w:color="auto"/>
            <w:right w:val="none" w:sz="0" w:space="0" w:color="auto"/>
          </w:divBdr>
          <w:divsChild>
            <w:div w:id="468935252">
              <w:marLeft w:val="0"/>
              <w:marRight w:val="0"/>
              <w:marTop w:val="0"/>
              <w:marBottom w:val="300"/>
              <w:divBdr>
                <w:top w:val="none" w:sz="0" w:space="0" w:color="auto"/>
                <w:left w:val="none" w:sz="0" w:space="0" w:color="auto"/>
                <w:bottom w:val="single" w:sz="6" w:space="0" w:color="BDBDBD"/>
                <w:right w:val="none" w:sz="0" w:space="0" w:color="auto"/>
              </w:divBdr>
              <w:divsChild>
                <w:div w:id="1872378316">
                  <w:marLeft w:val="0"/>
                  <w:marRight w:val="0"/>
                  <w:marTop w:val="0"/>
                  <w:marBottom w:val="0"/>
                  <w:divBdr>
                    <w:top w:val="none" w:sz="0" w:space="0" w:color="auto"/>
                    <w:left w:val="none" w:sz="0" w:space="0" w:color="auto"/>
                    <w:bottom w:val="none" w:sz="0" w:space="0" w:color="auto"/>
                    <w:right w:val="none" w:sz="0" w:space="0" w:color="auto"/>
                  </w:divBdr>
                  <w:divsChild>
                    <w:div w:id="147132964">
                      <w:marLeft w:val="0"/>
                      <w:marRight w:val="0"/>
                      <w:marTop w:val="0"/>
                      <w:marBottom w:val="0"/>
                      <w:divBdr>
                        <w:top w:val="none" w:sz="0" w:space="0" w:color="auto"/>
                        <w:left w:val="none" w:sz="0" w:space="0" w:color="auto"/>
                        <w:bottom w:val="none" w:sz="0" w:space="0" w:color="auto"/>
                        <w:right w:val="none" w:sz="0" w:space="0" w:color="auto"/>
                      </w:divBdr>
                    </w:div>
                  </w:divsChild>
                </w:div>
                <w:div w:id="1702509199">
                  <w:marLeft w:val="0"/>
                  <w:marRight w:val="0"/>
                  <w:marTop w:val="0"/>
                  <w:marBottom w:val="0"/>
                  <w:divBdr>
                    <w:top w:val="none" w:sz="0" w:space="0" w:color="auto"/>
                    <w:left w:val="none" w:sz="0" w:space="0" w:color="auto"/>
                    <w:bottom w:val="none" w:sz="0" w:space="0" w:color="auto"/>
                    <w:right w:val="none" w:sz="0" w:space="0" w:color="auto"/>
                  </w:divBdr>
                </w:div>
              </w:divsChild>
            </w:div>
            <w:div w:id="1149440202">
              <w:marLeft w:val="105"/>
              <w:marRight w:val="105"/>
              <w:marTop w:val="0"/>
              <w:marBottom w:val="300"/>
              <w:divBdr>
                <w:top w:val="none" w:sz="0" w:space="0" w:color="auto"/>
                <w:left w:val="none" w:sz="0" w:space="0" w:color="auto"/>
                <w:bottom w:val="none" w:sz="0" w:space="0" w:color="auto"/>
                <w:right w:val="none" w:sz="0" w:space="0" w:color="auto"/>
              </w:divBdr>
            </w:div>
          </w:divsChild>
        </w:div>
        <w:div w:id="930354765">
          <w:marLeft w:val="0"/>
          <w:marRight w:val="0"/>
          <w:marTop w:val="0"/>
          <w:marBottom w:val="0"/>
          <w:divBdr>
            <w:top w:val="none" w:sz="0" w:space="0" w:color="auto"/>
            <w:left w:val="none" w:sz="0" w:space="0" w:color="auto"/>
            <w:bottom w:val="none" w:sz="0" w:space="0" w:color="auto"/>
            <w:right w:val="none" w:sz="0" w:space="0" w:color="auto"/>
          </w:divBdr>
          <w:divsChild>
            <w:div w:id="1423575169">
              <w:marLeft w:val="0"/>
              <w:marRight w:val="900"/>
              <w:marTop w:val="0"/>
              <w:marBottom w:val="0"/>
              <w:divBdr>
                <w:top w:val="none" w:sz="0" w:space="0" w:color="auto"/>
                <w:left w:val="none" w:sz="0" w:space="0" w:color="auto"/>
                <w:bottom w:val="none" w:sz="0" w:space="0" w:color="auto"/>
                <w:right w:val="none" w:sz="0" w:space="0" w:color="auto"/>
              </w:divBdr>
              <w:divsChild>
                <w:div w:id="2000184875">
                  <w:marLeft w:val="0"/>
                  <w:marRight w:val="0"/>
                  <w:marTop w:val="0"/>
                  <w:marBottom w:val="300"/>
                  <w:divBdr>
                    <w:top w:val="none" w:sz="0" w:space="0" w:color="auto"/>
                    <w:left w:val="none" w:sz="0" w:space="0" w:color="auto"/>
                    <w:bottom w:val="none" w:sz="0" w:space="0" w:color="auto"/>
                    <w:right w:val="none" w:sz="0" w:space="0" w:color="auto"/>
                  </w:divBdr>
                  <w:divsChild>
                    <w:div w:id="1361474137">
                      <w:marLeft w:val="0"/>
                      <w:marRight w:val="0"/>
                      <w:marTop w:val="0"/>
                      <w:marBottom w:val="0"/>
                      <w:divBdr>
                        <w:top w:val="none" w:sz="0" w:space="0" w:color="auto"/>
                        <w:left w:val="none" w:sz="0" w:space="0" w:color="auto"/>
                        <w:bottom w:val="none" w:sz="0" w:space="0" w:color="auto"/>
                        <w:right w:val="none" w:sz="0" w:space="0" w:color="auto"/>
                      </w:divBdr>
                    </w:div>
                  </w:divsChild>
                </w:div>
                <w:div w:id="7377520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lavanguardia.com/autores/joaquim-elcacho.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lavanguardia.com/natural/20200320/474267916409/pandemia-confinamiento-mejora-calidad-aire-menor-contaminacion-china-satelite-esa.html"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lavanguardia.com/natural/cambio-climatico/20200219/473658325699/la-crisis-del-coronavirus-reduce-un-25-las-emisiones-de-co2-de-chin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832</Words>
  <Characters>4743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Franquelli</dc:creator>
  <cp:keywords/>
  <dc:description/>
  <cp:lastModifiedBy>Laura Franquelli</cp:lastModifiedBy>
  <cp:revision>3</cp:revision>
  <dcterms:created xsi:type="dcterms:W3CDTF">2020-03-21T14:17:00Z</dcterms:created>
  <dcterms:modified xsi:type="dcterms:W3CDTF">2020-03-23T17:14:00Z</dcterms:modified>
</cp:coreProperties>
</file>