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46" w:rsidRPr="004F41B4" w:rsidRDefault="007415E3" w:rsidP="00B11528">
      <w:pPr>
        <w:jc w:val="center"/>
        <w:rPr>
          <w:b/>
          <w:sz w:val="24"/>
          <w:szCs w:val="24"/>
          <w:u w:val="single"/>
        </w:rPr>
      </w:pPr>
      <w:bookmarkStart w:id="0" w:name="_GoBack"/>
      <w:bookmarkEnd w:id="0"/>
      <w:r w:rsidRPr="00B11528">
        <w:rPr>
          <w:b/>
          <w:u w:val="single"/>
        </w:rPr>
        <w:t>CPEM</w:t>
      </w:r>
      <w:r w:rsidR="00404E46" w:rsidRPr="00B11528">
        <w:rPr>
          <w:b/>
          <w:u w:val="single"/>
        </w:rPr>
        <w:t xml:space="preserve"> N° 46</w:t>
      </w:r>
    </w:p>
    <w:p w:rsidR="00404E46" w:rsidRPr="004F41B4" w:rsidRDefault="00404E46" w:rsidP="00B11528">
      <w:pPr>
        <w:jc w:val="both"/>
        <w:rPr>
          <w:b/>
          <w:sz w:val="24"/>
          <w:szCs w:val="24"/>
        </w:rPr>
      </w:pPr>
      <w:r w:rsidRPr="004F41B4">
        <w:rPr>
          <w:b/>
          <w:sz w:val="24"/>
          <w:szCs w:val="24"/>
          <w:u w:val="single"/>
        </w:rPr>
        <w:t xml:space="preserve">Asignatura: </w:t>
      </w:r>
      <w:r w:rsidRPr="004F41B4">
        <w:rPr>
          <w:b/>
          <w:sz w:val="24"/>
          <w:szCs w:val="24"/>
        </w:rPr>
        <w:t>Macroeconomía</w:t>
      </w:r>
    </w:p>
    <w:p w:rsidR="00404E46" w:rsidRPr="004F41B4" w:rsidRDefault="00404E46" w:rsidP="00B11528">
      <w:pPr>
        <w:jc w:val="both"/>
        <w:rPr>
          <w:b/>
          <w:sz w:val="24"/>
          <w:szCs w:val="24"/>
        </w:rPr>
      </w:pPr>
      <w:r w:rsidRPr="004F41B4">
        <w:rPr>
          <w:b/>
          <w:sz w:val="24"/>
          <w:szCs w:val="24"/>
          <w:u w:val="single"/>
        </w:rPr>
        <w:t>Cursos:</w:t>
      </w:r>
      <w:r w:rsidRPr="004F41B4">
        <w:rPr>
          <w:b/>
          <w:sz w:val="24"/>
          <w:szCs w:val="24"/>
        </w:rPr>
        <w:t xml:space="preserve"> 5° A</w:t>
      </w:r>
      <w:r w:rsidR="00A74675" w:rsidRPr="004F41B4">
        <w:rPr>
          <w:b/>
          <w:sz w:val="24"/>
          <w:szCs w:val="24"/>
        </w:rPr>
        <w:t xml:space="preserve"> – 5° B</w:t>
      </w:r>
    </w:p>
    <w:p w:rsidR="00404E46" w:rsidRPr="004F41B4" w:rsidRDefault="00404E46" w:rsidP="00B11528">
      <w:pPr>
        <w:jc w:val="both"/>
        <w:rPr>
          <w:b/>
          <w:sz w:val="24"/>
          <w:szCs w:val="24"/>
        </w:rPr>
      </w:pPr>
      <w:r w:rsidRPr="004F41B4">
        <w:rPr>
          <w:b/>
          <w:sz w:val="24"/>
          <w:szCs w:val="24"/>
          <w:u w:val="single"/>
        </w:rPr>
        <w:t>Docente:</w:t>
      </w:r>
      <w:r w:rsidRPr="004F41B4">
        <w:rPr>
          <w:b/>
          <w:sz w:val="24"/>
          <w:szCs w:val="24"/>
        </w:rPr>
        <w:t xml:space="preserve"> Guillermo Ybarra</w:t>
      </w:r>
    </w:p>
    <w:p w:rsidR="00A83FA3" w:rsidRDefault="00404E46" w:rsidP="00B11528">
      <w:pPr>
        <w:jc w:val="both"/>
        <w:rPr>
          <w:b/>
          <w:sz w:val="24"/>
          <w:szCs w:val="24"/>
          <w:u w:val="single"/>
        </w:rPr>
      </w:pPr>
      <w:r w:rsidRPr="004F41B4">
        <w:rPr>
          <w:b/>
          <w:sz w:val="24"/>
          <w:szCs w:val="24"/>
          <w:u w:val="single"/>
        </w:rPr>
        <w:t>Apellido y Nombre:</w:t>
      </w:r>
    </w:p>
    <w:p w:rsidR="008E0184" w:rsidRPr="004F41B4" w:rsidRDefault="008E0184" w:rsidP="00B11528">
      <w:pPr>
        <w:jc w:val="both"/>
        <w:rPr>
          <w:b/>
          <w:sz w:val="24"/>
          <w:szCs w:val="24"/>
          <w:u w:val="single"/>
        </w:rPr>
      </w:pPr>
      <w:r>
        <w:rPr>
          <w:b/>
          <w:sz w:val="24"/>
          <w:szCs w:val="24"/>
          <w:u w:val="single"/>
        </w:rPr>
        <w:t>Fecha de Entrega 30/3/20</w:t>
      </w:r>
    </w:p>
    <w:p w:rsidR="00404E46" w:rsidRPr="004F41B4" w:rsidRDefault="00404E46" w:rsidP="00B11528">
      <w:pPr>
        <w:jc w:val="both"/>
        <w:rPr>
          <w:b/>
          <w:sz w:val="24"/>
          <w:szCs w:val="24"/>
          <w:u w:val="single"/>
        </w:rPr>
      </w:pPr>
      <w:r w:rsidRPr="004F41B4">
        <w:rPr>
          <w:b/>
          <w:sz w:val="24"/>
          <w:szCs w:val="24"/>
          <w:u w:val="single"/>
        </w:rPr>
        <w:t>Actividad Práctica de Revisión de contenidos vistos en Microeconomía</w:t>
      </w:r>
      <w:r w:rsidR="00A74675" w:rsidRPr="004F41B4">
        <w:rPr>
          <w:b/>
          <w:sz w:val="24"/>
          <w:szCs w:val="24"/>
          <w:u w:val="single"/>
        </w:rPr>
        <w:t xml:space="preserve"> y breve introducción a Macroeconomía</w:t>
      </w:r>
    </w:p>
    <w:p w:rsidR="00A74675" w:rsidRPr="00B11528" w:rsidRDefault="00A74675" w:rsidP="00B11528">
      <w:pPr>
        <w:jc w:val="both"/>
        <w:rPr>
          <w:b/>
          <w:u w:val="single"/>
        </w:rPr>
      </w:pPr>
    </w:p>
    <w:p w:rsidR="00A74675" w:rsidRPr="00B11528" w:rsidRDefault="00A74675" w:rsidP="00B11528">
      <w:pPr>
        <w:jc w:val="both"/>
        <w:rPr>
          <w:b/>
        </w:rPr>
      </w:pPr>
      <w:r w:rsidRPr="00B11528">
        <w:rPr>
          <w:b/>
          <w:u w:val="single"/>
        </w:rPr>
        <w:t xml:space="preserve">Consigna: </w:t>
      </w:r>
      <w:r w:rsidR="007415E3" w:rsidRPr="00B11528">
        <w:rPr>
          <w:b/>
        </w:rPr>
        <w:t xml:space="preserve">Deberás realizar la siguiente actividad con los contenidos vistos en </w:t>
      </w:r>
      <w:r w:rsidR="00D207EA" w:rsidRPr="00B11528">
        <w:rPr>
          <w:b/>
        </w:rPr>
        <w:t>Microeconomí</w:t>
      </w:r>
      <w:r w:rsidR="00D207EA">
        <w:rPr>
          <w:b/>
        </w:rPr>
        <w:t xml:space="preserve">a, </w:t>
      </w:r>
      <w:r w:rsidR="00D207EA" w:rsidRPr="00B11528">
        <w:rPr>
          <w:b/>
        </w:rPr>
        <w:t>Si</w:t>
      </w:r>
      <w:r w:rsidR="00065C27" w:rsidRPr="00B11528">
        <w:rPr>
          <w:b/>
        </w:rPr>
        <w:t xml:space="preserve"> </w:t>
      </w:r>
      <w:r w:rsidR="0020799C" w:rsidRPr="00B11528">
        <w:rPr>
          <w:b/>
        </w:rPr>
        <w:t>no</w:t>
      </w:r>
      <w:r w:rsidR="00F37332" w:rsidRPr="00B11528">
        <w:rPr>
          <w:b/>
        </w:rPr>
        <w:t xml:space="preserve"> con</w:t>
      </w:r>
      <w:r w:rsidR="0020799C" w:rsidRPr="00B11528">
        <w:rPr>
          <w:b/>
        </w:rPr>
        <w:t>tás con</w:t>
      </w:r>
      <w:r w:rsidR="00F37332" w:rsidRPr="00B11528">
        <w:rPr>
          <w:b/>
        </w:rPr>
        <w:t xml:space="preserve"> la carpeta del año pasado, se podrá</w:t>
      </w:r>
      <w:r w:rsidR="0020799C" w:rsidRPr="00B11528">
        <w:rPr>
          <w:b/>
        </w:rPr>
        <w:t>, hasta que se normalicen las actividades</w:t>
      </w:r>
      <w:r w:rsidR="00CC62D5" w:rsidRPr="00B11528">
        <w:rPr>
          <w:b/>
        </w:rPr>
        <w:t xml:space="preserve">, utilizar Internet. Se adjuntará </w:t>
      </w:r>
      <w:r w:rsidR="00792178" w:rsidRPr="00B11528">
        <w:rPr>
          <w:b/>
        </w:rPr>
        <w:t>con cada consigna, parte del material de teoría en relación a la nueva Asignatura que es Macroeconomía</w:t>
      </w:r>
      <w:r w:rsidR="00AF6FBB">
        <w:rPr>
          <w:b/>
        </w:rPr>
        <w:t xml:space="preserve"> y también en Microeconomía en los temas que no se pudieron dar.</w:t>
      </w:r>
    </w:p>
    <w:p w:rsidR="00661842" w:rsidRPr="00BA0911" w:rsidRDefault="00E35611" w:rsidP="00B11528">
      <w:pPr>
        <w:pStyle w:val="Prrafodelista"/>
        <w:numPr>
          <w:ilvl w:val="0"/>
          <w:numId w:val="1"/>
        </w:numPr>
        <w:jc w:val="both"/>
        <w:rPr>
          <w:b/>
        </w:rPr>
      </w:pPr>
      <w:r w:rsidRPr="00BA0911">
        <w:rPr>
          <w:b/>
        </w:rPr>
        <w:t xml:space="preserve">Vamos a comenzar haciendo una breve reseña teórica, para después seguir con </w:t>
      </w:r>
      <w:r w:rsidR="00805DC4" w:rsidRPr="00BA0911">
        <w:rPr>
          <w:b/>
        </w:rPr>
        <w:t>la actividad práctica propiamente dicha:</w:t>
      </w:r>
    </w:p>
    <w:p w:rsidR="00473145" w:rsidRPr="00B11528" w:rsidRDefault="00473145" w:rsidP="00B11528">
      <w:pPr>
        <w:jc w:val="both"/>
        <w:rPr>
          <w:rFonts w:cs="Calibri"/>
          <w:color w:val="222222"/>
          <w:shd w:val="clear" w:color="auto" w:fill="FFFFFF"/>
        </w:rPr>
      </w:pPr>
      <w:r w:rsidRPr="00B11528">
        <w:rPr>
          <w:rFonts w:cs="Calibri"/>
          <w:b/>
          <w:bCs/>
          <w:color w:val="222222"/>
          <w:shd w:val="clear" w:color="auto" w:fill="FFFFFF"/>
        </w:rPr>
        <w:t>Microeconomía</w:t>
      </w:r>
      <w:r w:rsidRPr="00B11528">
        <w:rPr>
          <w:rFonts w:cs="Calibri"/>
          <w:color w:val="222222"/>
          <w:shd w:val="clear" w:color="auto" w:fill="FFFFFF"/>
        </w:rPr>
        <w:t>: se enfoca en el estudio de unidades económicas individuales y mercados particulares. Por ejemplo, el mercado de automóviles o el consumo de un producto en particular. </w:t>
      </w:r>
      <w:r w:rsidRPr="00B11528">
        <w:rPr>
          <w:rFonts w:cs="Calibri"/>
          <w:b/>
          <w:bCs/>
          <w:color w:val="222222"/>
          <w:shd w:val="clear" w:color="auto" w:fill="FFFFFF"/>
        </w:rPr>
        <w:t>Macroeconomía</w:t>
      </w:r>
      <w:r w:rsidRPr="00B11528">
        <w:rPr>
          <w:rFonts w:cs="Calibri"/>
          <w:color w:val="222222"/>
          <w:shd w:val="clear" w:color="auto" w:fill="FFFFFF"/>
        </w:rPr>
        <w:t>: estudia agregados, como el PBI, el desempleo, la inflación y el crecimiento económico</w:t>
      </w:r>
    </w:p>
    <w:p w:rsidR="00473145" w:rsidRPr="00B11528" w:rsidRDefault="00473145" w:rsidP="00B11528">
      <w:pPr>
        <w:pStyle w:val="NormalWeb"/>
        <w:shd w:val="clear" w:color="auto" w:fill="FFFFFF"/>
        <w:spacing w:before="0" w:beforeAutospacing="0"/>
        <w:jc w:val="both"/>
        <w:rPr>
          <w:rFonts w:ascii="Calibri" w:hAnsi="Calibri" w:cs="Calibri"/>
          <w:color w:val="212529"/>
          <w:sz w:val="22"/>
          <w:szCs w:val="22"/>
        </w:rPr>
      </w:pPr>
      <w:r w:rsidRPr="00B11528">
        <w:rPr>
          <w:rFonts w:ascii="Calibri" w:hAnsi="Calibri" w:cs="Calibri"/>
          <w:color w:val="212529"/>
          <w:sz w:val="22"/>
          <w:szCs w:val="22"/>
        </w:rPr>
        <w:t>La economía, en su conjunto, es el estudio que se centra en la producción, distribución y consumo de todos los bienes y servicios. Es importante que dentro de la economía los conceptos de microeconomía y macroeconomía sean definidos.</w:t>
      </w:r>
    </w:p>
    <w:p w:rsidR="00473145" w:rsidRPr="00B11528" w:rsidRDefault="00473145" w:rsidP="00B11528">
      <w:pPr>
        <w:pStyle w:val="NormalWeb"/>
        <w:shd w:val="clear" w:color="auto" w:fill="FFFFFF"/>
        <w:spacing w:before="0" w:beforeAutospacing="0"/>
        <w:jc w:val="both"/>
        <w:rPr>
          <w:rFonts w:ascii="Calibri" w:hAnsi="Calibri" w:cs="Calibri"/>
          <w:color w:val="212529"/>
          <w:sz w:val="22"/>
          <w:szCs w:val="22"/>
        </w:rPr>
      </w:pPr>
      <w:r w:rsidRPr="00B11528">
        <w:rPr>
          <w:rFonts w:ascii="Calibri" w:hAnsi="Calibri" w:cs="Calibri"/>
          <w:color w:val="212529"/>
          <w:sz w:val="22"/>
          <w:szCs w:val="22"/>
        </w:rPr>
        <w:t>La </w:t>
      </w:r>
      <w:r w:rsidR="00786752" w:rsidRPr="00B11528">
        <w:rPr>
          <w:rStyle w:val="Textoennegrita"/>
          <w:rFonts w:ascii="Calibri" w:hAnsi="Calibri" w:cs="Calibri"/>
          <w:color w:val="212529"/>
          <w:sz w:val="22"/>
          <w:szCs w:val="22"/>
        </w:rPr>
        <w:t>Microeconomía</w:t>
      </w:r>
      <w:r w:rsidR="00786752" w:rsidRPr="00B11528">
        <w:rPr>
          <w:rFonts w:ascii="Calibri" w:hAnsi="Calibri" w:cs="Calibri"/>
          <w:color w:val="212529"/>
          <w:sz w:val="22"/>
          <w:szCs w:val="22"/>
        </w:rPr>
        <w:t> es</w:t>
      </w:r>
      <w:r w:rsidRPr="00B11528">
        <w:rPr>
          <w:rFonts w:ascii="Calibri" w:hAnsi="Calibri" w:cs="Calibri"/>
          <w:color w:val="212529"/>
          <w:sz w:val="22"/>
          <w:szCs w:val="22"/>
        </w:rPr>
        <w:t xml:space="preserve"> la parte que se encarga del comportamiento de cada agente económico, individuos, como </w:t>
      </w:r>
      <w:r w:rsidR="00786752" w:rsidRPr="00B11528">
        <w:rPr>
          <w:rFonts w:ascii="Calibri" w:hAnsi="Calibri" w:cs="Calibri"/>
          <w:color w:val="212529"/>
          <w:sz w:val="22"/>
          <w:szCs w:val="22"/>
        </w:rPr>
        <w:t>pueden ser</w:t>
      </w:r>
      <w:r w:rsidRPr="00B11528">
        <w:rPr>
          <w:rFonts w:ascii="Calibri" w:hAnsi="Calibri" w:cs="Calibri"/>
          <w:color w:val="212529"/>
          <w:sz w:val="22"/>
          <w:szCs w:val="22"/>
        </w:rPr>
        <w:t xml:space="preserve"> las familias, las empresas o los trabajadores. Considera las decisiones que toma cada uno para cumplir ciertos objetivos propios. Los elementos básicos en los que se centra el análisis microeconómico son los bienes, los precios, los mercados y los agentes económicos. En ella se analiza de forma exhaustiva leyes como la oferta y la demanda.</w:t>
      </w:r>
    </w:p>
    <w:p w:rsidR="00473145" w:rsidRPr="00B11528" w:rsidRDefault="00473145" w:rsidP="00B11528">
      <w:pPr>
        <w:pStyle w:val="NormalWeb"/>
        <w:shd w:val="clear" w:color="auto" w:fill="FFFFFF"/>
        <w:spacing w:before="0" w:beforeAutospacing="0"/>
        <w:jc w:val="both"/>
        <w:rPr>
          <w:rFonts w:ascii="Arial" w:hAnsi="Arial" w:cs="Arial"/>
          <w:color w:val="212529"/>
          <w:sz w:val="22"/>
          <w:szCs w:val="22"/>
        </w:rPr>
      </w:pPr>
      <w:r w:rsidRPr="00B11528">
        <w:rPr>
          <w:rFonts w:ascii="Calibri" w:hAnsi="Calibri" w:cs="Calibri"/>
          <w:color w:val="212529"/>
          <w:sz w:val="22"/>
          <w:szCs w:val="22"/>
        </w:rPr>
        <w:t>Por su parte, la </w:t>
      </w:r>
      <w:r w:rsidR="006B199F" w:rsidRPr="00B11528">
        <w:rPr>
          <w:rStyle w:val="Textoennegrita"/>
          <w:rFonts w:ascii="Calibri" w:hAnsi="Calibri" w:cs="Calibri"/>
          <w:color w:val="212529"/>
          <w:sz w:val="22"/>
          <w:szCs w:val="22"/>
        </w:rPr>
        <w:t>M</w:t>
      </w:r>
      <w:r w:rsidRPr="00B11528">
        <w:rPr>
          <w:rStyle w:val="Textoennegrita"/>
          <w:rFonts w:ascii="Calibri" w:hAnsi="Calibri" w:cs="Calibri"/>
          <w:color w:val="212529"/>
          <w:sz w:val="22"/>
          <w:szCs w:val="22"/>
        </w:rPr>
        <w:t>acroeconomía</w:t>
      </w:r>
      <w:r w:rsidRPr="00B11528">
        <w:rPr>
          <w:rFonts w:ascii="Calibri" w:hAnsi="Calibri" w:cs="Calibri"/>
          <w:color w:val="212529"/>
          <w:sz w:val="22"/>
          <w:szCs w:val="22"/>
        </w:rPr>
        <w:t> se encarga del estudio de la economía en general, mediante el análisis de las variables agregadas como el monto total de bienes y servicios producidos, el total de los ingresos, el nivel de empleo, de recursos productivos, la balanza de pagos, el tipo de cambio y el comportamiento general de los precios. Algunas de las variables más usadas son el Producto Bruto Interno (PBI), la tasa de desempleo, los niveles de impuestos, entre otros</w:t>
      </w:r>
    </w:p>
    <w:p w:rsidR="00473145" w:rsidRPr="00BA0911" w:rsidRDefault="00065C27" w:rsidP="00B11528">
      <w:pPr>
        <w:jc w:val="both"/>
        <w:rPr>
          <w:b/>
        </w:rPr>
      </w:pPr>
      <w:r w:rsidRPr="00BA0911">
        <w:rPr>
          <w:b/>
        </w:rPr>
        <w:lastRenderedPageBreak/>
        <w:t>En base a ello te pido en primer término</w:t>
      </w:r>
      <w:r w:rsidR="007A32F2" w:rsidRPr="00BA0911">
        <w:rPr>
          <w:b/>
        </w:rPr>
        <w:t xml:space="preserve"> una vez que hayas leído la teoría</w:t>
      </w:r>
      <w:r w:rsidRPr="00BA0911">
        <w:rPr>
          <w:b/>
        </w:rPr>
        <w:t xml:space="preserve"> que establezcas las diferencias </w:t>
      </w:r>
      <w:r w:rsidR="004E680E" w:rsidRPr="00BA0911">
        <w:rPr>
          <w:b/>
        </w:rPr>
        <w:t>entre Macro y Microeconomía</w:t>
      </w:r>
      <w:r w:rsidR="00786752" w:rsidRPr="00BA0911">
        <w:rPr>
          <w:b/>
        </w:rPr>
        <w:t>, realizarlo en un cuadro comparativo: ¿Consideras que la Macroeconomía y Microeconomía son compartimentos estancos de la Economía o son ramas que forman parte de la misma? ¿Por qué?</w:t>
      </w:r>
    </w:p>
    <w:p w:rsidR="00786752" w:rsidRPr="00BA0911" w:rsidRDefault="00165558" w:rsidP="00B11528">
      <w:pPr>
        <w:pStyle w:val="Prrafodelista"/>
        <w:numPr>
          <w:ilvl w:val="0"/>
          <w:numId w:val="1"/>
        </w:numPr>
        <w:jc w:val="both"/>
        <w:rPr>
          <w:b/>
        </w:rPr>
      </w:pPr>
      <w:r w:rsidRPr="00BA0911">
        <w:rPr>
          <w:b/>
        </w:rPr>
        <w:t xml:space="preserve">Buscar que significado tienen los siguientes conceptos para la </w:t>
      </w:r>
      <w:r w:rsidRPr="00BA0911">
        <w:rPr>
          <w:b/>
          <w:u w:val="single"/>
        </w:rPr>
        <w:t>Economía</w:t>
      </w:r>
      <w:r w:rsidRPr="00BA0911">
        <w:rPr>
          <w:b/>
        </w:rPr>
        <w:t xml:space="preserve"> y en especial la </w:t>
      </w:r>
      <w:r w:rsidRPr="00BA0911">
        <w:rPr>
          <w:b/>
          <w:u w:val="single"/>
        </w:rPr>
        <w:t>Microeconomía:</w:t>
      </w:r>
      <w:r w:rsidRPr="00BA0911">
        <w:rPr>
          <w:b/>
        </w:rPr>
        <w:t xml:space="preserve"> NECESIDAD</w:t>
      </w:r>
      <w:r w:rsidR="004F2E6D" w:rsidRPr="00BA0911">
        <w:rPr>
          <w:b/>
        </w:rPr>
        <w:t xml:space="preserve"> –</w:t>
      </w:r>
      <w:r w:rsidRPr="00BA0911">
        <w:rPr>
          <w:b/>
        </w:rPr>
        <w:t xml:space="preserve"> ESCA</w:t>
      </w:r>
      <w:r w:rsidR="00C73AFF" w:rsidRPr="00BA0911">
        <w:rPr>
          <w:b/>
        </w:rPr>
        <w:t>S</w:t>
      </w:r>
      <w:r w:rsidRPr="00BA0911">
        <w:rPr>
          <w:b/>
        </w:rPr>
        <w:t>EZ</w:t>
      </w:r>
      <w:r w:rsidR="004F2E6D" w:rsidRPr="00BA0911">
        <w:rPr>
          <w:b/>
        </w:rPr>
        <w:t xml:space="preserve"> </w:t>
      </w:r>
      <w:r w:rsidR="00CF2C80" w:rsidRPr="00BA0911">
        <w:rPr>
          <w:b/>
        </w:rPr>
        <w:t>–</w:t>
      </w:r>
      <w:r w:rsidR="004F2E6D" w:rsidRPr="00BA0911">
        <w:rPr>
          <w:b/>
        </w:rPr>
        <w:t xml:space="preserve"> </w:t>
      </w:r>
      <w:r w:rsidRPr="00BA0911">
        <w:rPr>
          <w:b/>
        </w:rPr>
        <w:t>CIRCUITO ECON</w:t>
      </w:r>
      <w:r w:rsidR="000B360A" w:rsidRPr="00BA0911">
        <w:rPr>
          <w:b/>
        </w:rPr>
        <w:t>Ó</w:t>
      </w:r>
      <w:r w:rsidRPr="00BA0911">
        <w:rPr>
          <w:b/>
        </w:rPr>
        <w:t>MICO-CONSUMO</w:t>
      </w:r>
      <w:r w:rsidR="004F2E6D" w:rsidRPr="00BA0911">
        <w:rPr>
          <w:b/>
        </w:rPr>
        <w:t xml:space="preserve"> –</w:t>
      </w:r>
      <w:r w:rsidRPr="00BA0911">
        <w:rPr>
          <w:b/>
        </w:rPr>
        <w:t xml:space="preserve"> PRODUCCIÓN</w:t>
      </w:r>
      <w:r w:rsidR="004F2E6D" w:rsidRPr="00BA0911">
        <w:rPr>
          <w:b/>
        </w:rPr>
        <w:t xml:space="preserve"> –</w:t>
      </w:r>
      <w:r w:rsidRPr="00BA0911">
        <w:rPr>
          <w:b/>
        </w:rPr>
        <w:t xml:space="preserve"> EFICIENCIA</w:t>
      </w:r>
      <w:r w:rsidR="004F2E6D" w:rsidRPr="00BA0911">
        <w:rPr>
          <w:b/>
        </w:rPr>
        <w:t xml:space="preserve"> </w:t>
      </w:r>
      <w:r w:rsidR="00BB34BE" w:rsidRPr="00BA0911">
        <w:rPr>
          <w:b/>
        </w:rPr>
        <w:t>-EQUIDAD</w:t>
      </w:r>
      <w:r w:rsidR="004F2E6D" w:rsidRPr="00BA0911">
        <w:rPr>
          <w:b/>
        </w:rPr>
        <w:t xml:space="preserve"> –</w:t>
      </w:r>
      <w:r w:rsidR="00BB34BE" w:rsidRPr="00BA0911">
        <w:rPr>
          <w:b/>
        </w:rPr>
        <w:t xml:space="preserve"> PRODUCTOS</w:t>
      </w:r>
      <w:r w:rsidR="004F2E6D" w:rsidRPr="00BA0911">
        <w:rPr>
          <w:b/>
        </w:rPr>
        <w:t xml:space="preserve"> </w:t>
      </w:r>
      <w:r w:rsidR="00BB34BE" w:rsidRPr="00BA0911">
        <w:rPr>
          <w:b/>
        </w:rPr>
        <w:t>- FACTORES DE PRODUCCIÓN</w:t>
      </w:r>
      <w:r w:rsidR="00FC3C9F" w:rsidRPr="00BA0911">
        <w:rPr>
          <w:b/>
        </w:rPr>
        <w:t xml:space="preserve"> -</w:t>
      </w:r>
      <w:r w:rsidR="009E4EA4" w:rsidRPr="00BA0911">
        <w:rPr>
          <w:b/>
        </w:rPr>
        <w:t xml:space="preserve">  COSTO DE OPORTUNIDAD</w:t>
      </w:r>
      <w:r w:rsidR="00ED3DAC" w:rsidRPr="00BA0911">
        <w:rPr>
          <w:b/>
        </w:rPr>
        <w:t xml:space="preserve"> –</w:t>
      </w:r>
      <w:r w:rsidR="00E76ECB" w:rsidRPr="00BA0911">
        <w:rPr>
          <w:b/>
        </w:rPr>
        <w:t xml:space="preserve"> PRODUCTIVIDAD </w:t>
      </w:r>
      <w:r w:rsidR="00AF3224" w:rsidRPr="00BA0911">
        <w:rPr>
          <w:b/>
        </w:rPr>
        <w:t>–</w:t>
      </w:r>
      <w:r w:rsidR="00ED3DAC" w:rsidRPr="00BA0911">
        <w:rPr>
          <w:b/>
        </w:rPr>
        <w:t xml:space="preserve"> AHORRO</w:t>
      </w:r>
      <w:r w:rsidR="00AF3224" w:rsidRPr="00BA0911">
        <w:rPr>
          <w:b/>
        </w:rPr>
        <w:t xml:space="preserve"> – OFERTA - DEMANDA</w:t>
      </w:r>
    </w:p>
    <w:p w:rsidR="00165558" w:rsidRPr="00B11528" w:rsidRDefault="009E4EA4" w:rsidP="00B11528">
      <w:pPr>
        <w:pStyle w:val="Prrafodelista"/>
        <w:numPr>
          <w:ilvl w:val="0"/>
          <w:numId w:val="1"/>
        </w:numPr>
        <w:jc w:val="both"/>
      </w:pPr>
      <w:r w:rsidRPr="00BA0911">
        <w:rPr>
          <w:b/>
        </w:rPr>
        <w:t>Teniendo en cuenta los conceptos vertidos en el punto 1(uno)</w:t>
      </w:r>
      <w:r w:rsidR="00855DF0" w:rsidRPr="00BA0911">
        <w:rPr>
          <w:b/>
        </w:rPr>
        <w:t xml:space="preserve"> indicar de los siguientes temas</w:t>
      </w:r>
      <w:r w:rsidR="00C50874" w:rsidRPr="00BA0911">
        <w:rPr>
          <w:b/>
        </w:rPr>
        <w:t>,</w:t>
      </w:r>
      <w:r w:rsidR="00593407" w:rsidRPr="00BA0911">
        <w:rPr>
          <w:b/>
        </w:rPr>
        <w:t xml:space="preserve"> cuáles son</w:t>
      </w:r>
      <w:r w:rsidR="0078135D" w:rsidRPr="00BA0911">
        <w:rPr>
          <w:b/>
        </w:rPr>
        <w:t xml:space="preserve"> obj</w:t>
      </w:r>
      <w:r w:rsidR="00593407" w:rsidRPr="00BA0911">
        <w:rPr>
          <w:b/>
        </w:rPr>
        <w:t xml:space="preserve">eto </w:t>
      </w:r>
      <w:r w:rsidR="002D1E1D" w:rsidRPr="00BA0911">
        <w:rPr>
          <w:b/>
        </w:rPr>
        <w:t xml:space="preserve">de estudio de la </w:t>
      </w:r>
      <w:r w:rsidR="002D1E1D" w:rsidRPr="00BA0911">
        <w:rPr>
          <w:b/>
          <w:u w:val="single"/>
        </w:rPr>
        <w:t>Microeconomía</w:t>
      </w:r>
      <w:r w:rsidR="002D1E1D" w:rsidRPr="00BA0911">
        <w:rPr>
          <w:b/>
        </w:rPr>
        <w:t xml:space="preserve"> y cuáles</w:t>
      </w:r>
      <w:r w:rsidR="00593407" w:rsidRPr="00BA0911">
        <w:rPr>
          <w:b/>
        </w:rPr>
        <w:t xml:space="preserve"> de la </w:t>
      </w:r>
      <w:r w:rsidR="00593407" w:rsidRPr="00BA0911">
        <w:rPr>
          <w:b/>
          <w:u w:val="single"/>
        </w:rPr>
        <w:t>Macroeconomía</w:t>
      </w:r>
      <w:r w:rsidR="00593407" w:rsidRPr="00E24B51">
        <w:rPr>
          <w:b/>
        </w:rPr>
        <w:t>.</w:t>
      </w:r>
    </w:p>
    <w:p w:rsidR="00A96020" w:rsidRPr="00B11528" w:rsidRDefault="00A96020" w:rsidP="00B11528">
      <w:pPr>
        <w:pStyle w:val="Prrafodelista"/>
        <w:numPr>
          <w:ilvl w:val="0"/>
          <w:numId w:val="2"/>
        </w:numPr>
        <w:jc w:val="both"/>
      </w:pPr>
      <w:r w:rsidRPr="00B11528">
        <w:t>Aumento del desempleo en Neuquén</w:t>
      </w:r>
      <w:r w:rsidR="00133583" w:rsidRPr="00B11528">
        <w:t>.</w:t>
      </w:r>
    </w:p>
    <w:p w:rsidR="00133583" w:rsidRPr="00B11528" w:rsidRDefault="00133583" w:rsidP="00B11528">
      <w:pPr>
        <w:pStyle w:val="Prrafodelista"/>
        <w:numPr>
          <w:ilvl w:val="0"/>
          <w:numId w:val="2"/>
        </w:numPr>
        <w:jc w:val="both"/>
      </w:pPr>
      <w:r w:rsidRPr="00B11528">
        <w:t>Precios de insumos de la Cerveza Artesanal fueron notoriamente más</w:t>
      </w:r>
      <w:r w:rsidR="008D2BFA" w:rsidRPr="00B11528">
        <w:t xml:space="preserve"> alto</w:t>
      </w:r>
      <w:r w:rsidR="00DE59CE" w:rsidRPr="00B11528">
        <w:t>s</w:t>
      </w:r>
      <w:r w:rsidR="00505360">
        <w:t xml:space="preserve"> que el año inmediato anterior.</w:t>
      </w:r>
    </w:p>
    <w:p w:rsidR="00133583" w:rsidRPr="00B11528" w:rsidRDefault="008D2BFA" w:rsidP="00B11528">
      <w:pPr>
        <w:pStyle w:val="Prrafodelista"/>
        <w:numPr>
          <w:ilvl w:val="0"/>
          <w:numId w:val="2"/>
        </w:numPr>
        <w:jc w:val="both"/>
      </w:pPr>
      <w:r w:rsidRPr="00B11528">
        <w:t xml:space="preserve">Se estima que la inflación para el mes de </w:t>
      </w:r>
      <w:r w:rsidR="00414A50" w:rsidRPr="00B11528">
        <w:t>marzo</w:t>
      </w:r>
      <w:r w:rsidRPr="00B11528">
        <w:t xml:space="preserve"> en Argentina va aumentar, </w:t>
      </w:r>
      <w:r w:rsidR="00DE59CE" w:rsidRPr="00B11528">
        <w:t>con respecto a</w:t>
      </w:r>
      <w:r w:rsidR="00414A50" w:rsidRPr="00B11528">
        <w:t xml:space="preserve"> febrero.</w:t>
      </w:r>
    </w:p>
    <w:p w:rsidR="00C948C2" w:rsidRPr="00B11528" w:rsidRDefault="00346AE0" w:rsidP="00226751">
      <w:pPr>
        <w:pStyle w:val="Prrafodelista"/>
        <w:numPr>
          <w:ilvl w:val="0"/>
          <w:numId w:val="2"/>
        </w:numPr>
        <w:jc w:val="both"/>
      </w:pPr>
      <w:r w:rsidRPr="00B11528">
        <w:t>El aumento de los precios de los</w:t>
      </w:r>
      <w:r w:rsidR="00C948C2" w:rsidRPr="00B11528">
        <w:t xml:space="preserve"> combustible</w:t>
      </w:r>
      <w:r w:rsidR="00DE59CE" w:rsidRPr="00B11528">
        <w:t>s</w:t>
      </w:r>
      <w:r w:rsidR="00494374" w:rsidRPr="00B11528">
        <w:t>, repercutirá</w:t>
      </w:r>
      <w:r w:rsidR="005266D6" w:rsidRPr="00B11528">
        <w:t xml:space="preserve"> </w:t>
      </w:r>
      <w:r w:rsidR="00C948C2" w:rsidRPr="00B11528">
        <w:t>en los productos de la canasta</w:t>
      </w:r>
      <w:r w:rsidR="00494374" w:rsidRPr="00B11528">
        <w:t xml:space="preserve"> básica, </w:t>
      </w:r>
      <w:r w:rsidR="005266D6" w:rsidRPr="00B11528">
        <w:t>y perjudicará a las/os consumidoras/es</w:t>
      </w:r>
      <w:r w:rsidR="009020DF" w:rsidRPr="00B11528">
        <w:t xml:space="preserve"> de menores ingresos.</w:t>
      </w:r>
    </w:p>
    <w:p w:rsidR="009020DF" w:rsidRPr="00B11528" w:rsidRDefault="00E636AE" w:rsidP="00B11528">
      <w:pPr>
        <w:pStyle w:val="Prrafodelista"/>
        <w:numPr>
          <w:ilvl w:val="0"/>
          <w:numId w:val="2"/>
        </w:numPr>
        <w:jc w:val="both"/>
      </w:pPr>
      <w:r w:rsidRPr="00B11528">
        <w:t>Por la caída de los precios del Petróleo, se verán afectadas las inversiones en el Sector Hidrocarburífero.</w:t>
      </w:r>
    </w:p>
    <w:p w:rsidR="00E636AE" w:rsidRPr="00B11528" w:rsidRDefault="00E636AE" w:rsidP="00B11528">
      <w:pPr>
        <w:pStyle w:val="Prrafodelista"/>
        <w:numPr>
          <w:ilvl w:val="0"/>
          <w:numId w:val="2"/>
        </w:numPr>
        <w:jc w:val="both"/>
      </w:pPr>
      <w:r w:rsidRPr="00B11528">
        <w:t>La pandemia del coronavirus</w:t>
      </w:r>
      <w:r w:rsidR="00ED3DAC" w:rsidRPr="00B11528">
        <w:t>, traerá como consecuencia una</w:t>
      </w:r>
      <w:r w:rsidR="00CA6A4D" w:rsidRPr="00B11528">
        <w:t xml:space="preserve"> drástica disminución de la actividad económica</w:t>
      </w:r>
      <w:r w:rsidR="008F0A96" w:rsidRPr="00B11528">
        <w:t xml:space="preserve"> y por ende del Producto Bruto Interno (P.B.I).</w:t>
      </w:r>
    </w:p>
    <w:p w:rsidR="008F0A96" w:rsidRPr="00B11528" w:rsidRDefault="00AF1B48" w:rsidP="00B11528">
      <w:pPr>
        <w:pStyle w:val="Prrafodelista"/>
        <w:numPr>
          <w:ilvl w:val="0"/>
          <w:numId w:val="2"/>
        </w:numPr>
        <w:jc w:val="both"/>
      </w:pPr>
      <w:r w:rsidRPr="00B11528">
        <w:t>Según las apreciaciones</w:t>
      </w:r>
      <w:r w:rsidR="006D781B" w:rsidRPr="00B11528">
        <w:t xml:space="preserve"> del Gobierno Nacional</w:t>
      </w:r>
      <w:r w:rsidRPr="00B11528">
        <w:t xml:space="preserve"> </w:t>
      </w:r>
      <w:r w:rsidR="00592CF9" w:rsidRPr="00B11528">
        <w:t xml:space="preserve">y de los Analistas Externos la Deuda </w:t>
      </w:r>
      <w:r w:rsidR="0029418B" w:rsidRPr="00B11528">
        <w:t>I</w:t>
      </w:r>
      <w:r w:rsidR="00592CF9" w:rsidRPr="00B11528">
        <w:t>nte</w:t>
      </w:r>
      <w:r w:rsidR="0029418B" w:rsidRPr="00B11528">
        <w:t>rna es insostenible.</w:t>
      </w:r>
    </w:p>
    <w:p w:rsidR="004712E9" w:rsidRDefault="00C73AFF" w:rsidP="00A808B8">
      <w:pPr>
        <w:pStyle w:val="Prrafodelista"/>
        <w:numPr>
          <w:ilvl w:val="0"/>
          <w:numId w:val="2"/>
        </w:numPr>
        <w:jc w:val="both"/>
      </w:pPr>
      <w:r w:rsidRPr="00B11528">
        <w:t>A través de un estudio de mercado, se hizo un pormenorizado análisis de los gustos, preferencias de los consumidores</w:t>
      </w:r>
      <w:r w:rsidR="00902C12" w:rsidRPr="00B11528">
        <w:t xml:space="preserve"> y en base a ello y otras variables se direccionó la oferta de un determinado producto.</w:t>
      </w:r>
    </w:p>
    <w:p w:rsidR="00A808B8" w:rsidRDefault="00130C99" w:rsidP="001E52C7">
      <w:pPr>
        <w:ind w:left="360"/>
        <w:jc w:val="both"/>
      </w:pPr>
      <w:r>
        <w:t>4</w:t>
      </w:r>
      <w:r w:rsidRPr="00BA0911">
        <w:rPr>
          <w:b/>
        </w:rPr>
        <w:t>.</w:t>
      </w:r>
      <w:r w:rsidR="00B22CD1" w:rsidRPr="00BA0911">
        <w:rPr>
          <w:b/>
        </w:rPr>
        <w:t xml:space="preserve"> </w:t>
      </w:r>
      <w:r w:rsidR="00A808B8" w:rsidRPr="00BA0911">
        <w:rPr>
          <w:b/>
        </w:rPr>
        <w:t>Definir qué son los Agentes Económicos</w:t>
      </w:r>
      <w:r w:rsidR="000F4901" w:rsidRPr="00BA0911">
        <w:rPr>
          <w:b/>
        </w:rPr>
        <w:t>, nombrar</w:t>
      </w:r>
      <w:r w:rsidR="00AC3FCE" w:rsidRPr="00BA0911">
        <w:rPr>
          <w:b/>
        </w:rPr>
        <w:t xml:space="preserve"> los </w:t>
      </w:r>
      <w:r w:rsidR="0096016F" w:rsidRPr="00BA0911">
        <w:rPr>
          <w:b/>
        </w:rPr>
        <w:t>A</w:t>
      </w:r>
      <w:r w:rsidR="00AC3FCE" w:rsidRPr="00BA0911">
        <w:rPr>
          <w:b/>
        </w:rPr>
        <w:t xml:space="preserve">gentes </w:t>
      </w:r>
      <w:r w:rsidR="0096016F" w:rsidRPr="00BA0911">
        <w:rPr>
          <w:b/>
        </w:rPr>
        <w:t>E</w:t>
      </w:r>
      <w:r w:rsidR="00AC3FCE" w:rsidRPr="00BA0911">
        <w:rPr>
          <w:b/>
        </w:rPr>
        <w:t>conómicos</w:t>
      </w:r>
      <w:r w:rsidR="00B22CD1" w:rsidRPr="00BA0911">
        <w:rPr>
          <w:b/>
        </w:rPr>
        <w:t xml:space="preserve"> y describir</w:t>
      </w:r>
      <w:r w:rsidR="0096016F" w:rsidRPr="00BA0911">
        <w:rPr>
          <w:b/>
        </w:rPr>
        <w:t xml:space="preserve"> a los Sistemas Económicos</w:t>
      </w:r>
      <w:r w:rsidR="00AA5BC5">
        <w:rPr>
          <w:b/>
        </w:rPr>
        <w:t>.</w:t>
      </w:r>
    </w:p>
    <w:p w:rsidR="00ED3DAC" w:rsidRPr="00B11528" w:rsidRDefault="00130C99" w:rsidP="00B22CD1">
      <w:pPr>
        <w:ind w:left="360"/>
        <w:jc w:val="both"/>
      </w:pPr>
      <w:r>
        <w:t>5.</w:t>
      </w:r>
      <w:r w:rsidR="00B22CD1">
        <w:t xml:space="preserve"> </w:t>
      </w:r>
      <w:r w:rsidR="00E24B51" w:rsidRPr="00BA0911">
        <w:rPr>
          <w:b/>
        </w:rPr>
        <w:t>Explicar:</w:t>
      </w:r>
      <w:r w:rsidR="002945AA" w:rsidRPr="00BA0911">
        <w:rPr>
          <w:b/>
        </w:rPr>
        <w:t xml:space="preserve"> </w:t>
      </w:r>
      <w:r w:rsidR="00E24B51" w:rsidRPr="00BA0911">
        <w:rPr>
          <w:b/>
        </w:rPr>
        <w:t>¿</w:t>
      </w:r>
      <w:r w:rsidR="002945AA" w:rsidRPr="00BA0911">
        <w:rPr>
          <w:b/>
        </w:rPr>
        <w:t>qu</w:t>
      </w:r>
      <w:r w:rsidR="00E24B51" w:rsidRPr="00BA0911">
        <w:rPr>
          <w:b/>
        </w:rPr>
        <w:t>é</w:t>
      </w:r>
      <w:r w:rsidR="002945AA" w:rsidRPr="00BA0911">
        <w:rPr>
          <w:b/>
        </w:rPr>
        <w:t xml:space="preserve"> es el Mercado</w:t>
      </w:r>
      <w:r w:rsidR="00E24B51" w:rsidRPr="00BA0911">
        <w:rPr>
          <w:b/>
        </w:rPr>
        <w:t>?</w:t>
      </w:r>
      <w:r w:rsidR="004650A7" w:rsidRPr="00BA0911">
        <w:rPr>
          <w:b/>
        </w:rPr>
        <w:t>, teniendo en cuenta las definiciones de los tipos de mercado</w:t>
      </w:r>
      <w:r w:rsidR="0015738C" w:rsidRPr="00BA0911">
        <w:rPr>
          <w:b/>
        </w:rPr>
        <w:t xml:space="preserve"> en medida de lo posible, dar</w:t>
      </w:r>
      <w:r w:rsidR="00B11528" w:rsidRPr="00BA0911">
        <w:rPr>
          <w:b/>
        </w:rPr>
        <w:t xml:space="preserve"> 5 ejemplos de cada</w:t>
      </w:r>
      <w:r w:rsidR="00D142FB" w:rsidRPr="00BA0911">
        <w:rPr>
          <w:b/>
        </w:rPr>
        <w:t xml:space="preserve"> uno </w:t>
      </w:r>
      <w:r w:rsidR="00871016" w:rsidRPr="00BA0911">
        <w:rPr>
          <w:b/>
        </w:rPr>
        <w:t>o en su defecto en las actividades económicas</w:t>
      </w:r>
      <w:r w:rsidR="00521A38" w:rsidRPr="00BA0911">
        <w:rPr>
          <w:b/>
        </w:rPr>
        <w:t xml:space="preserve"> dónde existen este tipo de mercado.</w:t>
      </w:r>
      <w:r w:rsidR="008E39FB" w:rsidRPr="00BA0911">
        <w:rPr>
          <w:b/>
        </w:rPr>
        <w:t xml:space="preserve"> Aclaración: Es muy posible que este tema</w:t>
      </w:r>
      <w:r w:rsidR="00B22CD1" w:rsidRPr="00BA0911">
        <w:rPr>
          <w:b/>
        </w:rPr>
        <w:t xml:space="preserve"> </w:t>
      </w:r>
      <w:r w:rsidR="008E39FB" w:rsidRPr="00BA0911">
        <w:rPr>
          <w:b/>
        </w:rPr>
        <w:t xml:space="preserve">(Monopolio – Competencia Perfecta- Imperfecta – Oligopolio) no lo hayan podido ver, pero </w:t>
      </w:r>
      <w:r w:rsidR="00B22CD1" w:rsidRPr="00BA0911">
        <w:rPr>
          <w:b/>
        </w:rPr>
        <w:t xml:space="preserve">con la ayuda teórica que </w:t>
      </w:r>
      <w:r w:rsidR="00E5029F" w:rsidRPr="00BA0911">
        <w:rPr>
          <w:b/>
        </w:rPr>
        <w:t xml:space="preserve">les </w:t>
      </w:r>
      <w:r w:rsidR="00BD6370" w:rsidRPr="00BA0911">
        <w:rPr>
          <w:b/>
        </w:rPr>
        <w:t>puse e</w:t>
      </w:r>
      <w:r w:rsidR="008E39FB" w:rsidRPr="00BA0911">
        <w:rPr>
          <w:b/>
        </w:rPr>
        <w:t xml:space="preserve"> internet lo van a poder hacer</w:t>
      </w:r>
    </w:p>
    <w:p w:rsidR="0015738C" w:rsidRPr="0015738C" w:rsidRDefault="0015738C" w:rsidP="00B11528">
      <w:pPr>
        <w:jc w:val="both"/>
        <w:rPr>
          <w:rFonts w:cs="Calibri"/>
        </w:rPr>
      </w:pPr>
      <w:r w:rsidRPr="00B11528">
        <w:rPr>
          <w:rFonts w:cs="Calibri"/>
          <w:b/>
          <w:color w:val="3A3A3A"/>
          <w:u w:val="single"/>
          <w:shd w:val="clear" w:color="auto" w:fill="FFFFFF"/>
        </w:rPr>
        <w:t xml:space="preserve">Monopolio: </w:t>
      </w:r>
      <w:r w:rsidRPr="00B11528">
        <w:rPr>
          <w:rFonts w:cs="Calibri"/>
          <w:color w:val="3A3A3A"/>
          <w:shd w:val="clear" w:color="auto" w:fill="FFFFFF"/>
        </w:rPr>
        <w:t>Para analizar el monopolio también es utilizable la Microeconomía, ya que este se conoce como creación del mercado. En el que existe un solo proveedor que ofrecer determinados bienes o servicios. Siendo así una única empresa tiene el dominio total del mercado ofertante, porque esta es la única capacitada para restablecer los recursos. De igual manera no cuenta con competidores cercanos que logren superarlo.</w:t>
      </w:r>
    </w:p>
    <w:p w:rsidR="0070285D" w:rsidRDefault="0070285D" w:rsidP="0070285D">
      <w:pPr>
        <w:pStyle w:val="NormalWeb"/>
        <w:spacing w:before="0" w:beforeAutospacing="0" w:after="300" w:afterAutospacing="0"/>
        <w:rPr>
          <w:rFonts w:ascii="&amp;quot" w:hAnsi="&amp;quot"/>
          <w:b/>
          <w:bCs/>
          <w:color w:val="333333"/>
        </w:rPr>
      </w:pPr>
      <w:r w:rsidRPr="00E43BA2">
        <w:rPr>
          <w:rStyle w:val="Textoennegrita"/>
          <w:rFonts w:ascii="Calibri" w:hAnsi="Calibri" w:cs="Calibri"/>
          <w:color w:val="333333"/>
          <w:u w:val="single"/>
        </w:rPr>
        <w:lastRenderedPageBreak/>
        <w:t>La competencia perfecta</w:t>
      </w:r>
      <w:r>
        <w:rPr>
          <w:rStyle w:val="Textoennegrita"/>
          <w:rFonts w:ascii="&amp;quot" w:hAnsi="&amp;quot"/>
          <w:color w:val="333333"/>
        </w:rPr>
        <w:t> </w:t>
      </w:r>
      <w:r w:rsidRPr="0070285D">
        <w:rPr>
          <w:rStyle w:val="Textoennegrita"/>
          <w:rFonts w:asciiTheme="minorHAnsi" w:hAnsiTheme="minorHAnsi" w:cstheme="minorHAnsi"/>
          <w:b w:val="0"/>
          <w:color w:val="333333"/>
          <w:sz w:val="22"/>
          <w:szCs w:val="22"/>
        </w:rPr>
        <w:t>en un mercado significa que ninguno de los agentes puede influir en el precio del bien o servicio, es decir, tanto los vendedores como co</w:t>
      </w:r>
      <w:r w:rsidR="00BD6370">
        <w:rPr>
          <w:rStyle w:val="Textoennegrita"/>
          <w:rFonts w:asciiTheme="minorHAnsi" w:hAnsiTheme="minorHAnsi" w:cstheme="minorHAnsi"/>
          <w:b w:val="0"/>
          <w:color w:val="333333"/>
          <w:sz w:val="22"/>
          <w:szCs w:val="22"/>
        </w:rPr>
        <w:t xml:space="preserve">mpradores son precio-aceptantes </w:t>
      </w:r>
      <w:r w:rsidR="00BD6370" w:rsidRPr="00BD6370">
        <w:rPr>
          <w:rStyle w:val="Textoennegrita"/>
          <w:rFonts w:ascii="Calibri" w:hAnsi="Calibri" w:cs="Calibri"/>
          <w:b w:val="0"/>
          <w:color w:val="333333"/>
          <w:sz w:val="22"/>
          <w:szCs w:val="22"/>
        </w:rPr>
        <w:t>(</w:t>
      </w:r>
      <w:r w:rsidR="00BD6370" w:rsidRPr="00BD6370">
        <w:rPr>
          <w:rFonts w:ascii="Calibri" w:hAnsi="Calibri" w:cs="Calibri"/>
          <w:b/>
          <w:color w:val="333333"/>
          <w:sz w:val="22"/>
          <w:szCs w:val="22"/>
          <w:shd w:val="clear" w:color="auto" w:fill="FFFFFF"/>
        </w:rPr>
        <w:t>Es decir, existe un gran número de empresas, compañías y ninguna tiene capacidad para influir en el precio, provocando una situación idílica en la que se maximiza el bienestar de todos los participantes, este es el significado de precio-aceptante)</w:t>
      </w:r>
    </w:p>
    <w:p w:rsidR="00035D0B" w:rsidRPr="00035D0B" w:rsidRDefault="00E43BA2" w:rsidP="0070285D">
      <w:pPr>
        <w:pStyle w:val="NormalWeb"/>
        <w:spacing w:before="0" w:beforeAutospacing="0" w:after="300" w:afterAutospacing="0"/>
        <w:rPr>
          <w:rFonts w:asciiTheme="minorHAnsi" w:hAnsiTheme="minorHAnsi" w:cstheme="minorHAnsi"/>
          <w:b/>
          <w:bCs/>
          <w:color w:val="333333"/>
          <w:sz w:val="22"/>
          <w:szCs w:val="22"/>
        </w:rPr>
      </w:pPr>
      <w:r w:rsidRPr="00E43BA2">
        <w:rPr>
          <w:rFonts w:asciiTheme="minorHAnsi" w:hAnsiTheme="minorHAnsi" w:cstheme="minorHAnsi"/>
          <w:b/>
          <w:bCs/>
          <w:color w:val="333333"/>
          <w:sz w:val="22"/>
          <w:szCs w:val="22"/>
          <w:u w:val="single"/>
          <w:shd w:val="clear" w:color="auto" w:fill="FFFFFF"/>
        </w:rPr>
        <w:t>Competencia Imperfecta:</w:t>
      </w:r>
      <w:r>
        <w:rPr>
          <w:rFonts w:asciiTheme="minorHAnsi" w:hAnsiTheme="minorHAnsi" w:cstheme="minorHAnsi"/>
          <w:b/>
          <w:bCs/>
          <w:color w:val="333333"/>
          <w:sz w:val="22"/>
          <w:szCs w:val="22"/>
          <w:shd w:val="clear" w:color="auto" w:fill="FFFFFF"/>
        </w:rPr>
        <w:t xml:space="preserve"> </w:t>
      </w:r>
      <w:r w:rsidR="00035D0B" w:rsidRPr="00E43BA2">
        <w:rPr>
          <w:rFonts w:asciiTheme="minorHAnsi" w:hAnsiTheme="minorHAnsi" w:cstheme="minorHAnsi"/>
          <w:bCs/>
          <w:color w:val="333333"/>
          <w:sz w:val="22"/>
          <w:szCs w:val="22"/>
          <w:shd w:val="clear" w:color="auto" w:fill="FFFFFF"/>
        </w:rPr>
        <w:t>Se dice que un mercado presenta competencia imperfecta cuando los vendedores individuales tienen la capacidad de afectar de manera significativa sobre el precio de mercado de sus productos o servicios.</w:t>
      </w:r>
    </w:p>
    <w:p w:rsidR="0070285D" w:rsidRDefault="0070285D" w:rsidP="0070285D">
      <w:pPr>
        <w:pStyle w:val="NormalWeb"/>
        <w:spacing w:before="0" w:beforeAutospacing="0" w:after="300" w:afterAutospacing="0"/>
        <w:rPr>
          <w:rFonts w:asciiTheme="minorHAnsi" w:hAnsiTheme="minorHAnsi" w:cstheme="minorHAnsi"/>
          <w:color w:val="333333"/>
          <w:sz w:val="22"/>
          <w:szCs w:val="22"/>
        </w:rPr>
      </w:pPr>
      <w:r w:rsidRPr="00A90908">
        <w:rPr>
          <w:rFonts w:ascii="Calibri" w:hAnsi="Calibri" w:cs="Calibri"/>
          <w:color w:val="333333"/>
          <w:sz w:val="22"/>
          <w:szCs w:val="22"/>
        </w:rPr>
        <w:t xml:space="preserve">Se trata de un mercado en el que existen una gran cantidad de productores de una mercancía muy homogénea, en donde la </w:t>
      </w:r>
      <w:hyperlink r:id="rId6" w:history="1">
        <w:r w:rsidRPr="00A90908">
          <w:rPr>
            <w:rStyle w:val="Hipervnculo"/>
            <w:rFonts w:ascii="Calibri" w:hAnsi="Calibri" w:cs="Calibri"/>
            <w:bCs/>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curva de demanda es perfectamente elástica</w:t>
        </w:r>
      </w:hyperlink>
      <w:r w:rsidRPr="00A90908">
        <w:rPr>
          <w:rFonts w:ascii="Calibri" w:hAnsi="Calibri" w:cs="Calibri"/>
          <w:color w:val="333333"/>
          <w:sz w:val="22"/>
          <w:szCs w:val="22"/>
        </w:rPr>
        <w:t xml:space="preserve"> y el precio de mercado (o de equilibrio) surge de la </w:t>
      </w:r>
      <w:hyperlink r:id="rId7" w:history="1">
        <w:r w:rsidRPr="00A90908">
          <w:rPr>
            <w:rStyle w:val="Hipervnculo"/>
            <w:rFonts w:ascii="Calibri" w:hAnsi="Calibri" w:cs="Calibri"/>
            <w:bCs/>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oferta y demanda</w:t>
        </w:r>
      </w:hyperlink>
      <w:r w:rsidRPr="0070285D">
        <w:rPr>
          <w:rFonts w:asciiTheme="minorHAnsi" w:hAnsiTheme="minorHAnsi" w:cstheme="minorHAnsi"/>
          <w:color w:val="333333"/>
          <w:sz w:val="22"/>
          <w:szCs w:val="22"/>
        </w:rPr>
        <w:t>.</w:t>
      </w:r>
    </w:p>
    <w:p w:rsidR="001217A7" w:rsidRDefault="001217A7" w:rsidP="001217A7">
      <w:pPr>
        <w:pStyle w:val="NormalWeb"/>
        <w:spacing w:before="0" w:beforeAutospacing="0" w:after="300" w:afterAutospacing="0"/>
        <w:rPr>
          <w:rFonts w:ascii="Arial" w:hAnsi="Arial" w:cs="Arial"/>
          <w:color w:val="333333"/>
          <w:shd w:val="clear" w:color="auto" w:fill="FFFFFF"/>
        </w:rPr>
      </w:pPr>
      <w:r w:rsidRPr="001217A7">
        <w:rPr>
          <w:rFonts w:ascii="Calibri" w:hAnsi="Calibri" w:cs="Calibri"/>
          <w:color w:val="333333"/>
          <w:sz w:val="22"/>
          <w:szCs w:val="22"/>
          <w:shd w:val="clear" w:color="auto" w:fill="FFFFFF"/>
        </w:rPr>
        <w:t>Las empresas de una competencia perfecta son «precio-aceptantes». Es decir, existe un gran número de compañías y ninguna tiene capacidad para influir en el precio, provocando una situación idílica en la que se maximiza el bienestar de todos los participantes</w:t>
      </w:r>
      <w:r>
        <w:rPr>
          <w:rFonts w:ascii="Arial" w:hAnsi="Arial" w:cs="Arial"/>
          <w:color w:val="333333"/>
          <w:shd w:val="clear" w:color="auto" w:fill="FFFFFF"/>
        </w:rPr>
        <w:t>.</w:t>
      </w:r>
    </w:p>
    <w:p w:rsidR="00C94F60" w:rsidRDefault="00C94F60" w:rsidP="001217A7">
      <w:pPr>
        <w:pStyle w:val="NormalWeb"/>
        <w:spacing w:before="0" w:beforeAutospacing="0" w:after="300" w:afterAutospacing="0"/>
        <w:rPr>
          <w:rFonts w:asciiTheme="minorHAnsi" w:hAnsiTheme="minorHAnsi" w:cstheme="minorHAnsi"/>
          <w:color w:val="222222"/>
          <w:sz w:val="22"/>
          <w:szCs w:val="22"/>
          <w:shd w:val="clear" w:color="auto" w:fill="FFFFFF"/>
        </w:rPr>
      </w:pPr>
      <w:r w:rsidRPr="00D142FB">
        <w:rPr>
          <w:rFonts w:asciiTheme="minorHAnsi" w:hAnsiTheme="minorHAnsi" w:cstheme="minorHAnsi"/>
          <w:b/>
          <w:bCs/>
          <w:color w:val="222222"/>
          <w:sz w:val="22"/>
          <w:szCs w:val="22"/>
          <w:u w:val="single"/>
        </w:rPr>
        <w:t>Oligopolio</w:t>
      </w:r>
      <w:r w:rsidRPr="00D142FB">
        <w:rPr>
          <w:rFonts w:asciiTheme="minorHAnsi" w:hAnsiTheme="minorHAnsi" w:cstheme="minorHAnsi"/>
          <w:b/>
          <w:color w:val="222222"/>
          <w:sz w:val="22"/>
          <w:szCs w:val="22"/>
          <w:u w:val="single"/>
          <w:shd w:val="clear" w:color="auto" w:fill="FFFFFF"/>
        </w:rPr>
        <w:t>.</w:t>
      </w:r>
      <w:r w:rsidRPr="00C94F60">
        <w:rPr>
          <w:rFonts w:asciiTheme="minorHAnsi" w:hAnsiTheme="minorHAnsi" w:cstheme="minorHAnsi"/>
          <w:color w:val="222222"/>
          <w:sz w:val="22"/>
          <w:szCs w:val="22"/>
          <w:shd w:val="clear" w:color="auto" w:fill="FFFFFF"/>
        </w:rPr>
        <w:t xml:space="preserve"> Cuando un </w:t>
      </w:r>
      <w:r w:rsidRPr="00C94F60">
        <w:rPr>
          <w:rFonts w:asciiTheme="minorHAnsi" w:hAnsiTheme="minorHAnsi" w:cstheme="minorHAnsi"/>
          <w:b/>
          <w:bCs/>
          <w:color w:val="222222"/>
          <w:sz w:val="22"/>
          <w:szCs w:val="22"/>
        </w:rPr>
        <w:t>mercado</w:t>
      </w:r>
      <w:r w:rsidRPr="00C94F60">
        <w:rPr>
          <w:rFonts w:asciiTheme="minorHAnsi" w:hAnsiTheme="minorHAnsi" w:cstheme="minorHAnsi"/>
          <w:color w:val="222222"/>
          <w:sz w:val="22"/>
          <w:szCs w:val="22"/>
          <w:shd w:val="clear" w:color="auto" w:fill="FFFFFF"/>
        </w:rPr>
        <w:t xml:space="preserve"> es dominado por un pequeño número de productores oferentes (los oligopolistas), </w:t>
      </w:r>
      <w:r w:rsidRPr="00C94F60">
        <w:rPr>
          <w:rFonts w:asciiTheme="minorHAnsi" w:hAnsiTheme="minorHAnsi" w:cstheme="minorHAnsi"/>
          <w:b/>
          <w:bCs/>
          <w:color w:val="222222"/>
          <w:sz w:val="22"/>
          <w:szCs w:val="22"/>
        </w:rPr>
        <w:t>se</w:t>
      </w:r>
      <w:r w:rsidRPr="00C94F60">
        <w:rPr>
          <w:rFonts w:asciiTheme="minorHAnsi" w:hAnsiTheme="minorHAnsi" w:cstheme="minorHAnsi"/>
          <w:color w:val="222222"/>
          <w:sz w:val="22"/>
          <w:szCs w:val="22"/>
          <w:shd w:val="clear" w:color="auto" w:fill="FFFFFF"/>
        </w:rPr>
        <w:t xml:space="preserve"> dice que existe un </w:t>
      </w:r>
      <w:r w:rsidRPr="00C94F60">
        <w:rPr>
          <w:rFonts w:asciiTheme="minorHAnsi" w:hAnsiTheme="minorHAnsi" w:cstheme="minorHAnsi"/>
          <w:b/>
          <w:bCs/>
          <w:color w:val="222222"/>
          <w:sz w:val="22"/>
          <w:szCs w:val="22"/>
        </w:rPr>
        <w:t>oligopolio</w:t>
      </w:r>
      <w:r w:rsidRPr="00C94F60">
        <w:rPr>
          <w:rFonts w:asciiTheme="minorHAnsi" w:hAnsiTheme="minorHAnsi" w:cstheme="minorHAnsi"/>
          <w:color w:val="222222"/>
          <w:sz w:val="22"/>
          <w:szCs w:val="22"/>
          <w:shd w:val="clear" w:color="auto" w:fill="FFFFFF"/>
        </w:rPr>
        <w:t xml:space="preserve">. La palabra tiene origen griego y está formada por dos conceptos: oligo (“pocos”) y polio (“vendedor”). Por eso, </w:t>
      </w:r>
      <w:r w:rsidRPr="00C94F60">
        <w:rPr>
          <w:rFonts w:asciiTheme="minorHAnsi" w:hAnsiTheme="minorHAnsi" w:cstheme="minorHAnsi"/>
          <w:b/>
          <w:bCs/>
          <w:color w:val="222222"/>
          <w:sz w:val="22"/>
          <w:szCs w:val="22"/>
        </w:rPr>
        <w:t>oligopolio</w:t>
      </w:r>
      <w:r w:rsidRPr="00C94F60">
        <w:rPr>
          <w:rFonts w:asciiTheme="minorHAnsi" w:hAnsiTheme="minorHAnsi" w:cstheme="minorHAnsi"/>
          <w:color w:val="222222"/>
          <w:sz w:val="22"/>
          <w:szCs w:val="22"/>
          <w:shd w:val="clear" w:color="auto" w:fill="FFFFFF"/>
        </w:rPr>
        <w:t xml:space="preserve"> significa justamente “pocos vendedores”</w:t>
      </w:r>
    </w:p>
    <w:p w:rsidR="00377C5D" w:rsidRDefault="00377C5D" w:rsidP="001217A7">
      <w:pPr>
        <w:pStyle w:val="NormalWeb"/>
        <w:spacing w:before="0" w:beforeAutospacing="0" w:after="300" w:afterAutospacing="0"/>
        <w:rPr>
          <w:rFonts w:asciiTheme="minorHAnsi" w:hAnsiTheme="minorHAnsi" w:cstheme="minorHAnsi"/>
          <w:color w:val="222222"/>
          <w:sz w:val="22"/>
          <w:szCs w:val="22"/>
          <w:shd w:val="clear" w:color="auto" w:fill="FFFFFF"/>
        </w:rPr>
      </w:pPr>
    </w:p>
    <w:p w:rsidR="00B076AB" w:rsidRDefault="00377C5D" w:rsidP="001217A7">
      <w:pPr>
        <w:pStyle w:val="NormalWeb"/>
        <w:spacing w:before="0" w:beforeAutospacing="0" w:after="300" w:afterAutospacing="0"/>
        <w:rPr>
          <w:rFonts w:asciiTheme="minorHAnsi" w:hAnsiTheme="minorHAnsi" w:cstheme="minorHAnsi"/>
          <w:color w:val="222222"/>
          <w:sz w:val="22"/>
          <w:szCs w:val="22"/>
          <w:shd w:val="clear" w:color="auto" w:fill="FFFFFF"/>
        </w:rPr>
      </w:pPr>
      <w:r w:rsidRPr="00377C5D">
        <w:rPr>
          <w:rFonts w:asciiTheme="minorHAnsi" w:hAnsiTheme="minorHAnsi" w:cstheme="minorHAnsi"/>
          <w:b/>
          <w:color w:val="222222"/>
          <w:sz w:val="22"/>
          <w:szCs w:val="22"/>
          <w:u w:val="single"/>
          <w:shd w:val="clear" w:color="auto" w:fill="FFFFFF"/>
        </w:rPr>
        <w:t>Correo de Contacto:</w:t>
      </w:r>
      <w:r>
        <w:rPr>
          <w:rFonts w:asciiTheme="minorHAnsi" w:hAnsiTheme="minorHAnsi" w:cstheme="minorHAnsi"/>
          <w:color w:val="222222"/>
          <w:sz w:val="22"/>
          <w:szCs w:val="22"/>
          <w:shd w:val="clear" w:color="auto" w:fill="FFFFFF"/>
        </w:rPr>
        <w:t xml:space="preserve"> </w:t>
      </w:r>
      <w:hyperlink r:id="rId8" w:history="1">
        <w:r w:rsidRPr="00B076AB">
          <w:rPr>
            <w:rStyle w:val="Hipervnculo"/>
            <w:rFonts w:asciiTheme="minorHAnsi" w:hAnsiTheme="minorHAnsi" w:cstheme="minorHAnsi"/>
            <w:sz w:val="22"/>
            <w:szCs w:val="22"/>
            <w:u w:val="none"/>
            <w:shd w:val="clear" w:color="auto" w:fill="FFFFFF"/>
          </w:rPr>
          <w:t>elbojari@gmail.com</w:t>
        </w:r>
      </w:hyperlink>
      <w:r w:rsidR="00B076AB">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 Aquí les dejo mi correo por si llegarán a tener dudas con las consignas de la actividad.</w:t>
      </w:r>
      <w:r w:rsidR="00B076AB">
        <w:rPr>
          <w:rFonts w:asciiTheme="minorHAnsi" w:hAnsiTheme="minorHAnsi" w:cstheme="minorHAnsi"/>
          <w:color w:val="222222"/>
          <w:sz w:val="22"/>
          <w:szCs w:val="22"/>
          <w:shd w:val="clear" w:color="auto" w:fill="FFFFFF"/>
        </w:rPr>
        <w:t xml:space="preserve"> O alguna consulta sobre la Asignatura. Saludos a todas/os y nos vemos pronto. ¡Cuídense!!!</w:t>
      </w:r>
      <w:r w:rsidR="00162273">
        <w:rPr>
          <w:rFonts w:asciiTheme="minorHAnsi" w:hAnsiTheme="minorHAnsi" w:cstheme="minorHAnsi"/>
          <w:color w:val="222222"/>
          <w:sz w:val="22"/>
          <w:szCs w:val="22"/>
          <w:shd w:val="clear" w:color="auto" w:fill="FFFFFF"/>
        </w:rPr>
        <w:t xml:space="preserve"> </w:t>
      </w:r>
    </w:p>
    <w:p w:rsidR="00377C5D" w:rsidRDefault="00B076AB" w:rsidP="001217A7">
      <w:pPr>
        <w:pStyle w:val="NormalWeb"/>
        <w:spacing w:before="0" w:beforeAutospacing="0" w:after="300" w:afterAutospacing="0"/>
        <w:rPr>
          <w:rFonts w:asciiTheme="minorHAnsi" w:hAnsiTheme="minorHAnsi" w:cstheme="minorHAnsi"/>
          <w:b/>
          <w:color w:val="222222"/>
          <w:sz w:val="22"/>
          <w:szCs w:val="22"/>
          <w:shd w:val="clear" w:color="auto" w:fill="FFFFFF"/>
        </w:rPr>
      </w:pPr>
      <w:r>
        <w:rPr>
          <w:rFonts w:asciiTheme="minorHAnsi" w:hAnsiTheme="minorHAnsi" w:cstheme="minorHAnsi"/>
          <w:color w:val="222222"/>
          <w:sz w:val="22"/>
          <w:szCs w:val="22"/>
          <w:shd w:val="clear" w:color="auto" w:fill="FFFFFF"/>
        </w:rPr>
        <w:t xml:space="preserve">                                                                  </w:t>
      </w:r>
      <w:r w:rsidRPr="00F13E68">
        <w:rPr>
          <w:rFonts w:asciiTheme="minorHAnsi" w:hAnsiTheme="minorHAnsi" w:cstheme="minorHAnsi"/>
          <w:b/>
          <w:color w:val="222222"/>
          <w:sz w:val="22"/>
          <w:szCs w:val="22"/>
          <w:shd w:val="clear" w:color="auto" w:fill="FFFFFF"/>
        </w:rPr>
        <w:t>Prof. Guillermo Ybarra</w:t>
      </w:r>
      <w:r w:rsidR="00377C5D" w:rsidRPr="00F13E68">
        <w:rPr>
          <w:rFonts w:asciiTheme="minorHAnsi" w:hAnsiTheme="minorHAnsi" w:cstheme="minorHAnsi"/>
          <w:b/>
          <w:color w:val="222222"/>
          <w:sz w:val="22"/>
          <w:szCs w:val="22"/>
          <w:shd w:val="clear" w:color="auto" w:fill="FFFFFF"/>
        </w:rPr>
        <w:t xml:space="preserve"> </w:t>
      </w:r>
    </w:p>
    <w:p w:rsidR="00162273" w:rsidRPr="00BB6508" w:rsidRDefault="00162273" w:rsidP="001217A7">
      <w:pPr>
        <w:pStyle w:val="NormalWeb"/>
        <w:spacing w:before="0" w:beforeAutospacing="0" w:after="300" w:afterAutospacing="0"/>
        <w:rPr>
          <w:rFonts w:asciiTheme="minorHAnsi" w:hAnsiTheme="minorHAnsi" w:cstheme="minorHAnsi"/>
          <w:b/>
          <w:color w:val="222222"/>
          <w:sz w:val="28"/>
          <w:szCs w:val="28"/>
          <w:shd w:val="clear" w:color="auto" w:fill="FFFFFF"/>
        </w:rPr>
      </w:pPr>
      <w:r w:rsidRPr="00BB6508">
        <w:rPr>
          <w:rFonts w:asciiTheme="minorHAnsi" w:hAnsiTheme="minorHAnsi" w:cstheme="minorHAnsi"/>
          <w:b/>
          <w:color w:val="222222"/>
          <w:sz w:val="28"/>
          <w:szCs w:val="28"/>
          <w:shd w:val="clear" w:color="auto" w:fill="FFFFFF"/>
        </w:rPr>
        <w:t xml:space="preserve">Fecha de Entrega: 30/3/20. Al correo mencionado. </w:t>
      </w:r>
      <w:r w:rsidR="00BB6508" w:rsidRPr="00BB6508">
        <w:rPr>
          <w:rFonts w:asciiTheme="minorHAnsi" w:hAnsiTheme="minorHAnsi" w:cstheme="minorHAnsi"/>
          <w:b/>
          <w:color w:val="222222"/>
          <w:sz w:val="28"/>
          <w:szCs w:val="28"/>
          <w:shd w:val="clear" w:color="auto" w:fill="FFFFFF"/>
        </w:rPr>
        <w:t>¡Gracias!!!</w:t>
      </w:r>
    </w:p>
    <w:p w:rsidR="00AA5BC5" w:rsidRPr="00C94F60" w:rsidRDefault="00AA5BC5" w:rsidP="001217A7">
      <w:pPr>
        <w:pStyle w:val="NormalWeb"/>
        <w:spacing w:before="0" w:beforeAutospacing="0" w:after="300" w:afterAutospacing="0"/>
        <w:rPr>
          <w:rFonts w:asciiTheme="minorHAnsi" w:hAnsiTheme="minorHAnsi" w:cstheme="minorHAnsi"/>
          <w:color w:val="333333"/>
          <w:sz w:val="22"/>
          <w:szCs w:val="22"/>
        </w:rPr>
      </w:pPr>
    </w:p>
    <w:p w:rsidR="00ED3DAC" w:rsidRDefault="00ED3DAC" w:rsidP="00ED3DAC">
      <w:pPr>
        <w:ind w:left="1140"/>
        <w:jc w:val="both"/>
      </w:pPr>
    </w:p>
    <w:p w:rsidR="00593407" w:rsidRPr="007415E3" w:rsidRDefault="00593407" w:rsidP="00593407"/>
    <w:sectPr w:rsidR="00593407" w:rsidRPr="007415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F45"/>
    <w:multiLevelType w:val="hybridMultilevel"/>
    <w:tmpl w:val="A2C84C2C"/>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F5D1758"/>
    <w:multiLevelType w:val="hybridMultilevel"/>
    <w:tmpl w:val="978A189C"/>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485134B"/>
    <w:multiLevelType w:val="hybridMultilevel"/>
    <w:tmpl w:val="BEC4E68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36E52EAD"/>
    <w:multiLevelType w:val="hybridMultilevel"/>
    <w:tmpl w:val="72E65F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A8460DF"/>
    <w:multiLevelType w:val="hybridMultilevel"/>
    <w:tmpl w:val="A3BA9456"/>
    <w:lvl w:ilvl="0" w:tplc="2C0A0019">
      <w:start w:val="1"/>
      <w:numFmt w:val="lowerLetter"/>
      <w:lvlText w:val="%1."/>
      <w:lvlJc w:val="left"/>
      <w:pPr>
        <w:ind w:left="1860" w:hanging="360"/>
      </w:pPr>
    </w:lvl>
    <w:lvl w:ilvl="1" w:tplc="2C0A0019" w:tentative="1">
      <w:start w:val="1"/>
      <w:numFmt w:val="lowerLetter"/>
      <w:lvlText w:val="%2."/>
      <w:lvlJc w:val="left"/>
      <w:pPr>
        <w:ind w:left="2580" w:hanging="360"/>
      </w:pPr>
    </w:lvl>
    <w:lvl w:ilvl="2" w:tplc="2C0A001B" w:tentative="1">
      <w:start w:val="1"/>
      <w:numFmt w:val="lowerRoman"/>
      <w:lvlText w:val="%3."/>
      <w:lvlJc w:val="right"/>
      <w:pPr>
        <w:ind w:left="3300" w:hanging="180"/>
      </w:pPr>
    </w:lvl>
    <w:lvl w:ilvl="3" w:tplc="2C0A000F" w:tentative="1">
      <w:start w:val="1"/>
      <w:numFmt w:val="decimal"/>
      <w:lvlText w:val="%4."/>
      <w:lvlJc w:val="left"/>
      <w:pPr>
        <w:ind w:left="4020" w:hanging="360"/>
      </w:pPr>
    </w:lvl>
    <w:lvl w:ilvl="4" w:tplc="2C0A0019" w:tentative="1">
      <w:start w:val="1"/>
      <w:numFmt w:val="lowerLetter"/>
      <w:lvlText w:val="%5."/>
      <w:lvlJc w:val="left"/>
      <w:pPr>
        <w:ind w:left="4740" w:hanging="360"/>
      </w:pPr>
    </w:lvl>
    <w:lvl w:ilvl="5" w:tplc="2C0A001B" w:tentative="1">
      <w:start w:val="1"/>
      <w:numFmt w:val="lowerRoman"/>
      <w:lvlText w:val="%6."/>
      <w:lvlJc w:val="right"/>
      <w:pPr>
        <w:ind w:left="5460" w:hanging="180"/>
      </w:pPr>
    </w:lvl>
    <w:lvl w:ilvl="6" w:tplc="2C0A000F" w:tentative="1">
      <w:start w:val="1"/>
      <w:numFmt w:val="decimal"/>
      <w:lvlText w:val="%7."/>
      <w:lvlJc w:val="left"/>
      <w:pPr>
        <w:ind w:left="6180" w:hanging="360"/>
      </w:pPr>
    </w:lvl>
    <w:lvl w:ilvl="7" w:tplc="2C0A0019" w:tentative="1">
      <w:start w:val="1"/>
      <w:numFmt w:val="lowerLetter"/>
      <w:lvlText w:val="%8."/>
      <w:lvlJc w:val="left"/>
      <w:pPr>
        <w:ind w:left="6900" w:hanging="360"/>
      </w:pPr>
    </w:lvl>
    <w:lvl w:ilvl="8" w:tplc="2C0A001B" w:tentative="1">
      <w:start w:val="1"/>
      <w:numFmt w:val="lowerRoman"/>
      <w:lvlText w:val="%9."/>
      <w:lvlJc w:val="right"/>
      <w:pPr>
        <w:ind w:left="76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46"/>
    <w:rsid w:val="00035D0B"/>
    <w:rsid w:val="000503B4"/>
    <w:rsid w:val="00065C27"/>
    <w:rsid w:val="000B360A"/>
    <w:rsid w:val="000F4901"/>
    <w:rsid w:val="001217A7"/>
    <w:rsid w:val="00130C99"/>
    <w:rsid w:val="00133583"/>
    <w:rsid w:val="0015738C"/>
    <w:rsid w:val="00162273"/>
    <w:rsid w:val="00165558"/>
    <w:rsid w:val="001E52C7"/>
    <w:rsid w:val="0020799C"/>
    <w:rsid w:val="00226751"/>
    <w:rsid w:val="0029418B"/>
    <w:rsid w:val="002945AA"/>
    <w:rsid w:val="002D1E1D"/>
    <w:rsid w:val="00346AE0"/>
    <w:rsid w:val="00377C5D"/>
    <w:rsid w:val="003C23A8"/>
    <w:rsid w:val="00404E46"/>
    <w:rsid w:val="00407300"/>
    <w:rsid w:val="00414A50"/>
    <w:rsid w:val="00422205"/>
    <w:rsid w:val="004650A7"/>
    <w:rsid w:val="004712E9"/>
    <w:rsid w:val="00473145"/>
    <w:rsid w:val="00494374"/>
    <w:rsid w:val="004E680E"/>
    <w:rsid w:val="004F2E6D"/>
    <w:rsid w:val="004F41B4"/>
    <w:rsid w:val="00505360"/>
    <w:rsid w:val="00521A38"/>
    <w:rsid w:val="005266D6"/>
    <w:rsid w:val="00592CF9"/>
    <w:rsid w:val="00593407"/>
    <w:rsid w:val="005A5628"/>
    <w:rsid w:val="0062603D"/>
    <w:rsid w:val="00661842"/>
    <w:rsid w:val="006B199F"/>
    <w:rsid w:val="006D7731"/>
    <w:rsid w:val="006D781B"/>
    <w:rsid w:val="0070285D"/>
    <w:rsid w:val="007415E3"/>
    <w:rsid w:val="0078135D"/>
    <w:rsid w:val="00786752"/>
    <w:rsid w:val="00792178"/>
    <w:rsid w:val="007A32F2"/>
    <w:rsid w:val="00805DC4"/>
    <w:rsid w:val="00855DF0"/>
    <w:rsid w:val="00871016"/>
    <w:rsid w:val="008D2BFA"/>
    <w:rsid w:val="008E0184"/>
    <w:rsid w:val="008E39FB"/>
    <w:rsid w:val="008F0A96"/>
    <w:rsid w:val="009020DF"/>
    <w:rsid w:val="00902C12"/>
    <w:rsid w:val="0096016F"/>
    <w:rsid w:val="009927B7"/>
    <w:rsid w:val="009943A3"/>
    <w:rsid w:val="009E1723"/>
    <w:rsid w:val="009E4EA4"/>
    <w:rsid w:val="00A74675"/>
    <w:rsid w:val="00A808B8"/>
    <w:rsid w:val="00A83FA3"/>
    <w:rsid w:val="00A90908"/>
    <w:rsid w:val="00A96020"/>
    <w:rsid w:val="00AA5BC5"/>
    <w:rsid w:val="00AC3FCE"/>
    <w:rsid w:val="00AF1B48"/>
    <w:rsid w:val="00AF3224"/>
    <w:rsid w:val="00AF6FBB"/>
    <w:rsid w:val="00B076AB"/>
    <w:rsid w:val="00B11528"/>
    <w:rsid w:val="00B22CD1"/>
    <w:rsid w:val="00B42E62"/>
    <w:rsid w:val="00BA0911"/>
    <w:rsid w:val="00BB34BE"/>
    <w:rsid w:val="00BB6508"/>
    <w:rsid w:val="00BD6370"/>
    <w:rsid w:val="00BD7E9C"/>
    <w:rsid w:val="00C37F27"/>
    <w:rsid w:val="00C50874"/>
    <w:rsid w:val="00C73AFF"/>
    <w:rsid w:val="00C948C2"/>
    <w:rsid w:val="00C94F60"/>
    <w:rsid w:val="00C974FF"/>
    <w:rsid w:val="00CA6A4D"/>
    <w:rsid w:val="00CC62D5"/>
    <w:rsid w:val="00CF2C80"/>
    <w:rsid w:val="00D142FB"/>
    <w:rsid w:val="00D207EA"/>
    <w:rsid w:val="00D97DD9"/>
    <w:rsid w:val="00DE59CE"/>
    <w:rsid w:val="00E24B51"/>
    <w:rsid w:val="00E35611"/>
    <w:rsid w:val="00E43BA2"/>
    <w:rsid w:val="00E5029F"/>
    <w:rsid w:val="00E636AE"/>
    <w:rsid w:val="00E76ECB"/>
    <w:rsid w:val="00ED3DAC"/>
    <w:rsid w:val="00F13E68"/>
    <w:rsid w:val="00F37332"/>
    <w:rsid w:val="00F81FC9"/>
    <w:rsid w:val="00FC3C9F"/>
    <w:rsid w:val="00FF77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611"/>
    <w:pPr>
      <w:ind w:left="720"/>
      <w:contextualSpacing/>
    </w:pPr>
  </w:style>
  <w:style w:type="paragraph" w:styleId="NormalWeb">
    <w:name w:val="Normal (Web)"/>
    <w:basedOn w:val="Normal"/>
    <w:uiPriority w:val="99"/>
    <w:semiHidden/>
    <w:unhideWhenUsed/>
    <w:rsid w:val="00473145"/>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473145"/>
    <w:rPr>
      <w:b/>
      <w:bCs/>
    </w:rPr>
  </w:style>
  <w:style w:type="character" w:styleId="Hipervnculo">
    <w:name w:val="Hyperlink"/>
    <w:basedOn w:val="Fuentedeprrafopredeter"/>
    <w:uiPriority w:val="99"/>
    <w:unhideWhenUsed/>
    <w:rsid w:val="00702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611"/>
    <w:pPr>
      <w:ind w:left="720"/>
      <w:contextualSpacing/>
    </w:pPr>
  </w:style>
  <w:style w:type="paragraph" w:styleId="NormalWeb">
    <w:name w:val="Normal (Web)"/>
    <w:basedOn w:val="Normal"/>
    <w:uiPriority w:val="99"/>
    <w:semiHidden/>
    <w:unhideWhenUsed/>
    <w:rsid w:val="00473145"/>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473145"/>
    <w:rPr>
      <w:b/>
      <w:bCs/>
    </w:rPr>
  </w:style>
  <w:style w:type="character" w:styleId="Hipervnculo">
    <w:name w:val="Hyperlink"/>
    <w:basedOn w:val="Fuentedeprrafopredeter"/>
    <w:uiPriority w:val="99"/>
    <w:unhideWhenUsed/>
    <w:rsid w:val="00702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85224">
      <w:bodyDiv w:val="1"/>
      <w:marLeft w:val="0"/>
      <w:marRight w:val="0"/>
      <w:marTop w:val="0"/>
      <w:marBottom w:val="0"/>
      <w:divBdr>
        <w:top w:val="none" w:sz="0" w:space="0" w:color="auto"/>
        <w:left w:val="none" w:sz="0" w:space="0" w:color="auto"/>
        <w:bottom w:val="none" w:sz="0" w:space="0" w:color="auto"/>
        <w:right w:val="none" w:sz="0" w:space="0" w:color="auto"/>
      </w:divBdr>
    </w:div>
    <w:div w:id="20077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bojari@gmail.com" TargetMode="External"/><Relationship Id="rId3" Type="http://schemas.microsoft.com/office/2007/relationships/stylesWithEffects" Target="stylesWithEffects.xml"/><Relationship Id="rId7" Type="http://schemas.openxmlformats.org/officeDocument/2006/relationships/hyperlink" Target="https://economipedia.com/definiciones/ley-de-oferta-y-deman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pedia.com/definiciones/demanda-elastic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Juan B.</cp:lastModifiedBy>
  <cp:revision>2</cp:revision>
  <dcterms:created xsi:type="dcterms:W3CDTF">2020-03-22T21:14:00Z</dcterms:created>
  <dcterms:modified xsi:type="dcterms:W3CDTF">2020-03-22T21:14:00Z</dcterms:modified>
</cp:coreProperties>
</file>