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27F54" w14:textId="77777777" w:rsidR="0030458B" w:rsidRPr="00A139A4" w:rsidRDefault="0030458B" w:rsidP="0030458B">
      <w:pPr>
        <w:spacing w:after="0" w:line="276" w:lineRule="auto"/>
        <w:jc w:val="both"/>
        <w:rPr>
          <w:b/>
          <w:bCs/>
          <w:sz w:val="24"/>
          <w:szCs w:val="24"/>
        </w:rPr>
      </w:pPr>
      <w:r w:rsidRPr="00A139A4">
        <w:rPr>
          <w:b/>
          <w:bCs/>
          <w:sz w:val="24"/>
          <w:szCs w:val="24"/>
        </w:rPr>
        <w:t>Cursos: 3°A, 3°C y 3°D</w:t>
      </w:r>
    </w:p>
    <w:p w14:paraId="13EBA4F8" w14:textId="77777777" w:rsidR="0030458B" w:rsidRPr="00A139A4" w:rsidRDefault="0030458B" w:rsidP="0030458B">
      <w:pPr>
        <w:spacing w:after="0" w:line="276" w:lineRule="auto"/>
        <w:jc w:val="both"/>
        <w:rPr>
          <w:b/>
          <w:bCs/>
          <w:sz w:val="24"/>
          <w:szCs w:val="24"/>
        </w:rPr>
      </w:pPr>
      <w:r w:rsidRPr="00A139A4">
        <w:rPr>
          <w:b/>
          <w:bCs/>
          <w:sz w:val="24"/>
          <w:szCs w:val="24"/>
        </w:rPr>
        <w:t xml:space="preserve">Profesores: Adrián </w:t>
      </w:r>
      <w:proofErr w:type="spellStart"/>
      <w:r w:rsidRPr="00A139A4">
        <w:rPr>
          <w:b/>
          <w:bCs/>
          <w:sz w:val="24"/>
          <w:szCs w:val="24"/>
        </w:rPr>
        <w:t>Campestri</w:t>
      </w:r>
      <w:proofErr w:type="spellEnd"/>
      <w:r w:rsidRPr="00A139A4">
        <w:rPr>
          <w:b/>
          <w:bCs/>
          <w:sz w:val="24"/>
          <w:szCs w:val="24"/>
        </w:rPr>
        <w:t xml:space="preserve"> y </w:t>
      </w:r>
      <w:proofErr w:type="spellStart"/>
      <w:r w:rsidRPr="00A139A4">
        <w:rPr>
          <w:b/>
          <w:bCs/>
          <w:sz w:val="24"/>
          <w:szCs w:val="24"/>
        </w:rPr>
        <w:t>Luisina</w:t>
      </w:r>
      <w:proofErr w:type="spellEnd"/>
      <w:r w:rsidRPr="00A139A4">
        <w:rPr>
          <w:b/>
          <w:bCs/>
          <w:sz w:val="24"/>
          <w:szCs w:val="24"/>
        </w:rPr>
        <w:t xml:space="preserve"> Macchi</w:t>
      </w:r>
    </w:p>
    <w:p w14:paraId="52247457" w14:textId="77777777" w:rsidR="0030458B" w:rsidRPr="00A139A4" w:rsidRDefault="0030458B" w:rsidP="0030458B">
      <w:pPr>
        <w:spacing w:after="0" w:line="276" w:lineRule="auto"/>
        <w:jc w:val="both"/>
        <w:rPr>
          <w:b/>
          <w:bCs/>
          <w:sz w:val="24"/>
          <w:szCs w:val="24"/>
        </w:rPr>
      </w:pPr>
    </w:p>
    <w:p w14:paraId="633A2533" w14:textId="77777777" w:rsidR="0030458B" w:rsidRPr="00C27468" w:rsidRDefault="0030458B" w:rsidP="0030458B">
      <w:pPr>
        <w:jc w:val="both"/>
        <w:rPr>
          <w:b/>
          <w:bCs/>
          <w:sz w:val="24"/>
          <w:szCs w:val="24"/>
        </w:rPr>
      </w:pPr>
      <w:r w:rsidRPr="00C27468">
        <w:rPr>
          <w:b/>
          <w:bCs/>
          <w:sz w:val="24"/>
          <w:szCs w:val="24"/>
        </w:rPr>
        <w:t>Trabajo Práctico N°6</w:t>
      </w:r>
    </w:p>
    <w:p w14:paraId="48B1F1C4" w14:textId="60B8D50B" w:rsidR="0030458B" w:rsidRDefault="0030458B" w:rsidP="0030458B">
      <w:pPr>
        <w:spacing w:after="0" w:line="276" w:lineRule="auto"/>
        <w:jc w:val="both"/>
        <w:rPr>
          <w:i/>
          <w:iCs/>
          <w:sz w:val="24"/>
          <w:szCs w:val="24"/>
        </w:rPr>
      </w:pPr>
      <w:r w:rsidRPr="00C27468">
        <w:rPr>
          <w:sz w:val="24"/>
          <w:szCs w:val="24"/>
        </w:rPr>
        <w:t>¡Hola! ¿Cómo están? ¡Tanto tiempo! Esper</w:t>
      </w:r>
      <w:r>
        <w:rPr>
          <w:sz w:val="24"/>
          <w:szCs w:val="24"/>
        </w:rPr>
        <w:t>amos</w:t>
      </w:r>
      <w:r w:rsidRPr="00C27468">
        <w:rPr>
          <w:sz w:val="24"/>
          <w:szCs w:val="24"/>
        </w:rPr>
        <w:t xml:space="preserve"> que estén bien y cuidándose mucho. En esta oportunidad, comenzaremos a abordar </w:t>
      </w:r>
      <w:r>
        <w:rPr>
          <w:sz w:val="24"/>
          <w:szCs w:val="24"/>
        </w:rPr>
        <w:t>otro</w:t>
      </w:r>
      <w:r w:rsidRPr="00C27468">
        <w:rPr>
          <w:sz w:val="24"/>
          <w:szCs w:val="24"/>
        </w:rPr>
        <w:t xml:space="preserve"> tema de Lengua que seguramente han visto en años anteriores y que</w:t>
      </w:r>
      <w:r>
        <w:rPr>
          <w:sz w:val="24"/>
          <w:szCs w:val="24"/>
        </w:rPr>
        <w:t>, al igual que la coherencia,</w:t>
      </w:r>
      <w:r w:rsidRPr="00C27468">
        <w:rPr>
          <w:sz w:val="24"/>
          <w:szCs w:val="24"/>
        </w:rPr>
        <w:t xml:space="preserve"> es una característica de todos los textos</w:t>
      </w:r>
      <w:r>
        <w:rPr>
          <w:sz w:val="24"/>
          <w:szCs w:val="24"/>
        </w:rPr>
        <w:t>:</w:t>
      </w:r>
      <w:r w:rsidRPr="00C27468">
        <w:rPr>
          <w:sz w:val="24"/>
          <w:szCs w:val="24"/>
        </w:rPr>
        <w:t xml:space="preserve"> </w:t>
      </w:r>
      <w:r>
        <w:rPr>
          <w:sz w:val="24"/>
          <w:szCs w:val="24"/>
        </w:rPr>
        <w:t xml:space="preserve">la </w:t>
      </w:r>
      <w:r w:rsidRPr="00C27468">
        <w:rPr>
          <w:b/>
          <w:bCs/>
          <w:sz w:val="24"/>
          <w:szCs w:val="24"/>
        </w:rPr>
        <w:t>“cohe</w:t>
      </w:r>
      <w:r>
        <w:rPr>
          <w:b/>
          <w:bCs/>
          <w:sz w:val="24"/>
          <w:szCs w:val="24"/>
        </w:rPr>
        <w:t>sión</w:t>
      </w:r>
      <w:r w:rsidRPr="00C27468">
        <w:rPr>
          <w:b/>
          <w:bCs/>
          <w:sz w:val="24"/>
          <w:szCs w:val="24"/>
        </w:rPr>
        <w:t>”</w:t>
      </w:r>
      <w:r w:rsidRPr="00C27468">
        <w:rPr>
          <w:sz w:val="24"/>
          <w:szCs w:val="24"/>
        </w:rPr>
        <w:t xml:space="preserve">. </w:t>
      </w:r>
      <w:r>
        <w:rPr>
          <w:sz w:val="24"/>
          <w:szCs w:val="24"/>
        </w:rPr>
        <w:t>Para ello, l</w:t>
      </w:r>
      <w:r w:rsidRPr="00C27468">
        <w:rPr>
          <w:sz w:val="24"/>
          <w:szCs w:val="24"/>
        </w:rPr>
        <w:t>es p</w:t>
      </w:r>
      <w:r>
        <w:rPr>
          <w:sz w:val="24"/>
          <w:szCs w:val="24"/>
        </w:rPr>
        <w:t>edimos</w:t>
      </w:r>
      <w:r w:rsidRPr="00C27468">
        <w:rPr>
          <w:sz w:val="24"/>
          <w:szCs w:val="24"/>
        </w:rPr>
        <w:t xml:space="preserve"> que lean atentamente </w:t>
      </w:r>
      <w:r>
        <w:rPr>
          <w:sz w:val="24"/>
          <w:szCs w:val="24"/>
        </w:rPr>
        <w:t>el materia</w:t>
      </w:r>
      <w:r w:rsidRPr="00C27468">
        <w:rPr>
          <w:sz w:val="24"/>
          <w:szCs w:val="24"/>
        </w:rPr>
        <w:t>l</w:t>
      </w:r>
      <w:r>
        <w:rPr>
          <w:sz w:val="24"/>
          <w:szCs w:val="24"/>
        </w:rPr>
        <w:t xml:space="preserve"> </w:t>
      </w:r>
      <w:r w:rsidR="00CE5E45">
        <w:rPr>
          <w:sz w:val="24"/>
          <w:szCs w:val="24"/>
        </w:rPr>
        <w:t>digitalizado</w:t>
      </w:r>
      <w:r w:rsidR="00CE5E45">
        <w:rPr>
          <w:sz w:val="24"/>
          <w:szCs w:val="24"/>
        </w:rPr>
        <w:t xml:space="preserve"> </w:t>
      </w:r>
      <w:r>
        <w:rPr>
          <w:sz w:val="24"/>
          <w:szCs w:val="24"/>
        </w:rPr>
        <w:t xml:space="preserve">que subimos a la página. </w:t>
      </w:r>
      <w:r w:rsidR="00CE5E45">
        <w:rPr>
          <w:sz w:val="24"/>
          <w:szCs w:val="24"/>
        </w:rPr>
        <w:t xml:space="preserve">La verdad es que este material no quedó muy lindo -tuvimos algunos problemas técnicos-, pero se puede leer. </w:t>
      </w:r>
      <w:r>
        <w:rPr>
          <w:sz w:val="24"/>
          <w:szCs w:val="24"/>
        </w:rPr>
        <w:t xml:space="preserve">En este </w:t>
      </w:r>
      <w:proofErr w:type="spellStart"/>
      <w:r>
        <w:rPr>
          <w:sz w:val="24"/>
          <w:szCs w:val="24"/>
        </w:rPr>
        <w:t>Tp</w:t>
      </w:r>
      <w:proofErr w:type="spellEnd"/>
      <w:r>
        <w:rPr>
          <w:sz w:val="24"/>
          <w:szCs w:val="24"/>
        </w:rPr>
        <w:t xml:space="preserve">, trabajaremos específicamente sobre la </w:t>
      </w:r>
      <w:r w:rsidRPr="006E6F20">
        <w:rPr>
          <w:b/>
          <w:bCs/>
          <w:i/>
          <w:iCs/>
          <w:sz w:val="24"/>
          <w:szCs w:val="24"/>
        </w:rPr>
        <w:t>cohesión léxica</w:t>
      </w:r>
      <w:r>
        <w:rPr>
          <w:sz w:val="24"/>
          <w:szCs w:val="24"/>
        </w:rPr>
        <w:t xml:space="preserve">, es decir, </w:t>
      </w:r>
      <w:r w:rsidRPr="006E6F20">
        <w:rPr>
          <w:i/>
          <w:iCs/>
          <w:sz w:val="24"/>
          <w:szCs w:val="24"/>
        </w:rPr>
        <w:t>la repetición y/o sustitución de palabras y expresiones que refieren al tema global del texto.</w:t>
      </w:r>
      <w:r w:rsidR="006E6F20">
        <w:rPr>
          <w:i/>
          <w:iCs/>
          <w:sz w:val="24"/>
          <w:szCs w:val="24"/>
        </w:rPr>
        <w:t xml:space="preserve"> Los recursos de cohesión léxica </w:t>
      </w:r>
      <w:r w:rsidR="006E6F20" w:rsidRPr="006E6F20">
        <w:rPr>
          <w:i/>
          <w:iCs/>
          <w:sz w:val="24"/>
          <w:szCs w:val="24"/>
        </w:rPr>
        <w:t xml:space="preserve">son: </w:t>
      </w:r>
      <w:r w:rsidR="006E6F20" w:rsidRPr="006E6F20">
        <w:rPr>
          <w:b/>
          <w:bCs/>
          <w:i/>
          <w:iCs/>
          <w:sz w:val="24"/>
          <w:szCs w:val="24"/>
        </w:rPr>
        <w:t>la repetición, la sustitución por sinónimos, hipónimos, hiperónimos y palabras generales.</w:t>
      </w:r>
      <w:r w:rsidR="006E6F20" w:rsidRPr="006E6F20">
        <w:rPr>
          <w:i/>
          <w:iCs/>
          <w:sz w:val="24"/>
          <w:szCs w:val="24"/>
        </w:rPr>
        <w:t xml:space="preserve">  </w:t>
      </w:r>
      <w:r w:rsidRPr="006E6F20">
        <w:rPr>
          <w:i/>
          <w:iCs/>
          <w:sz w:val="24"/>
          <w:szCs w:val="24"/>
        </w:rPr>
        <w:t xml:space="preserve"> </w:t>
      </w:r>
    </w:p>
    <w:p w14:paraId="20CBE406" w14:textId="66392E94" w:rsidR="006E6F20" w:rsidRDefault="006E6F20" w:rsidP="0030458B">
      <w:pPr>
        <w:spacing w:after="0" w:line="276" w:lineRule="auto"/>
        <w:jc w:val="both"/>
        <w:rPr>
          <w:sz w:val="24"/>
          <w:szCs w:val="24"/>
        </w:rPr>
      </w:pPr>
      <w:r>
        <w:rPr>
          <w:sz w:val="24"/>
          <w:szCs w:val="24"/>
        </w:rPr>
        <w:t xml:space="preserve">Para comprender más el tema, les sugerimos que vean los siguientes videos de </w:t>
      </w:r>
      <w:proofErr w:type="spellStart"/>
      <w:r>
        <w:rPr>
          <w:sz w:val="24"/>
          <w:szCs w:val="24"/>
        </w:rPr>
        <w:t>Youtube</w:t>
      </w:r>
      <w:proofErr w:type="spellEnd"/>
      <w:r>
        <w:rPr>
          <w:sz w:val="24"/>
          <w:szCs w:val="24"/>
        </w:rPr>
        <w:t>:</w:t>
      </w:r>
    </w:p>
    <w:p w14:paraId="333BA151" w14:textId="70F4B1F3" w:rsidR="006E6F20" w:rsidRDefault="006E6F20" w:rsidP="0030458B">
      <w:pPr>
        <w:spacing w:after="0" w:line="276" w:lineRule="auto"/>
        <w:jc w:val="both"/>
        <w:rPr>
          <w:sz w:val="24"/>
          <w:szCs w:val="24"/>
        </w:rPr>
      </w:pPr>
    </w:p>
    <w:p w14:paraId="7ADB3FAA" w14:textId="759B806A" w:rsidR="006E6F20" w:rsidRDefault="006E6F20" w:rsidP="006E6F20">
      <w:r w:rsidRPr="006E6F20">
        <w:rPr>
          <w:i/>
          <w:iCs/>
        </w:rPr>
        <w:t>“Recursos cohesivos”</w:t>
      </w:r>
      <w:r>
        <w:t xml:space="preserve">: </w:t>
      </w:r>
      <w:r w:rsidRPr="00D34A60">
        <w:t>https://www.youtube.com/watch?v=fZvx5Kx8Lqg</w:t>
      </w:r>
    </w:p>
    <w:p w14:paraId="48265039" w14:textId="42DF1486" w:rsidR="006E6F20" w:rsidRPr="0030458B" w:rsidRDefault="006E6F20" w:rsidP="006E6F20">
      <w:r w:rsidRPr="006E6F20">
        <w:rPr>
          <w:i/>
          <w:iCs/>
        </w:rPr>
        <w:t>“La sustitución”</w:t>
      </w:r>
      <w:r>
        <w:t xml:space="preserve">: </w:t>
      </w:r>
      <w:r w:rsidRPr="0030458B">
        <w:t>https://www.youtube.com/watch?v=Zm9xaRW5gTQ</w:t>
      </w:r>
    </w:p>
    <w:p w14:paraId="765BA498" w14:textId="77777777" w:rsidR="006E6F20" w:rsidRPr="006E6F20" w:rsidRDefault="006E6F20" w:rsidP="0030458B">
      <w:pPr>
        <w:spacing w:after="0" w:line="276" w:lineRule="auto"/>
        <w:jc w:val="both"/>
        <w:rPr>
          <w:sz w:val="24"/>
          <w:szCs w:val="24"/>
        </w:rPr>
      </w:pPr>
    </w:p>
    <w:p w14:paraId="6D94B6AE" w14:textId="11F6FA8B" w:rsidR="0030458B" w:rsidRPr="00C27468" w:rsidRDefault="006E6F20" w:rsidP="0030458B">
      <w:pPr>
        <w:jc w:val="both"/>
        <w:rPr>
          <w:sz w:val="24"/>
          <w:szCs w:val="24"/>
        </w:rPr>
      </w:pPr>
      <w:r>
        <w:rPr>
          <w:sz w:val="24"/>
          <w:szCs w:val="24"/>
        </w:rPr>
        <w:t xml:space="preserve">La fecha de entrega es </w:t>
      </w:r>
      <w:r w:rsidRPr="006E6F20">
        <w:rPr>
          <w:b/>
          <w:bCs/>
          <w:sz w:val="24"/>
          <w:szCs w:val="24"/>
        </w:rPr>
        <w:t>el lunes 7 de septiembre</w:t>
      </w:r>
      <w:r>
        <w:rPr>
          <w:sz w:val="24"/>
          <w:szCs w:val="24"/>
        </w:rPr>
        <w:t xml:space="preserve">. Traten de enviarlo a tiempo. </w:t>
      </w:r>
      <w:r w:rsidR="0030458B" w:rsidRPr="00C27468">
        <w:rPr>
          <w:sz w:val="24"/>
          <w:szCs w:val="24"/>
        </w:rPr>
        <w:t>Asimismo, les solici</w:t>
      </w:r>
      <w:r w:rsidR="0030458B">
        <w:rPr>
          <w:sz w:val="24"/>
          <w:szCs w:val="24"/>
        </w:rPr>
        <w:t>t</w:t>
      </w:r>
      <w:r>
        <w:rPr>
          <w:sz w:val="24"/>
          <w:szCs w:val="24"/>
        </w:rPr>
        <w:t>amos</w:t>
      </w:r>
      <w:r w:rsidR="0030458B" w:rsidRPr="00C27468">
        <w:rPr>
          <w:sz w:val="24"/>
          <w:szCs w:val="24"/>
        </w:rPr>
        <w:t xml:space="preserve"> que el trabajo esté escrito preferentemente en documento de Word (Arial o Times New </w:t>
      </w:r>
      <w:proofErr w:type="spellStart"/>
      <w:r w:rsidR="0030458B" w:rsidRPr="00C27468">
        <w:rPr>
          <w:sz w:val="24"/>
          <w:szCs w:val="24"/>
        </w:rPr>
        <w:t>Roman</w:t>
      </w:r>
      <w:proofErr w:type="spellEnd"/>
      <w:r w:rsidR="0030458B" w:rsidRPr="00C27468">
        <w:rPr>
          <w:sz w:val="24"/>
          <w:szCs w:val="24"/>
        </w:rPr>
        <w:t>, 12) o como notas, si no tienen computadora y van a escribir desde el celular. No obstante, si alguien no tiene los recursos para hacerlo, le</w:t>
      </w:r>
      <w:r w:rsidR="0030458B">
        <w:rPr>
          <w:sz w:val="24"/>
          <w:szCs w:val="24"/>
        </w:rPr>
        <w:t>s p</w:t>
      </w:r>
      <w:r>
        <w:rPr>
          <w:sz w:val="24"/>
          <w:szCs w:val="24"/>
        </w:rPr>
        <w:t>edimos</w:t>
      </w:r>
      <w:r w:rsidR="0030458B" w:rsidRPr="00C27468">
        <w:rPr>
          <w:sz w:val="24"/>
          <w:szCs w:val="24"/>
        </w:rPr>
        <w:t xml:space="preserve"> que responda con letra grande y clara y que envíe fotos. Desde luego, </w:t>
      </w:r>
      <w:r w:rsidR="0030458B">
        <w:rPr>
          <w:sz w:val="24"/>
          <w:szCs w:val="24"/>
        </w:rPr>
        <w:t>la intención no es</w:t>
      </w:r>
      <w:r w:rsidR="0030458B" w:rsidRPr="00C27468">
        <w:rPr>
          <w:sz w:val="24"/>
          <w:szCs w:val="24"/>
        </w:rPr>
        <w:t xml:space="preserve"> que se queden sin entregar el trabajo por esta causa. </w:t>
      </w:r>
    </w:p>
    <w:p w14:paraId="7D31202D" w14:textId="3BB2F8BA" w:rsidR="0030458B" w:rsidRPr="00C27468" w:rsidRDefault="0030458B" w:rsidP="0030458B">
      <w:pPr>
        <w:jc w:val="both"/>
        <w:rPr>
          <w:sz w:val="24"/>
          <w:szCs w:val="24"/>
        </w:rPr>
      </w:pPr>
      <w:r w:rsidRPr="00C27468">
        <w:rPr>
          <w:sz w:val="24"/>
          <w:szCs w:val="24"/>
        </w:rPr>
        <w:t xml:space="preserve">Por último, respondan las consignas con atención y REVISEN LA REDACCIÓN ANTES DE ENTREGAR. Consideren las pautas de escritura trabajadas en los años anteriores (coherencia, cohesión, puntuación, uso de mayúsculas, etc.). El trabajo es de </w:t>
      </w:r>
      <w:r w:rsidRPr="00C27468">
        <w:rPr>
          <w:b/>
          <w:bCs/>
          <w:sz w:val="24"/>
          <w:szCs w:val="24"/>
        </w:rPr>
        <w:t>elaboración individual</w:t>
      </w:r>
      <w:r w:rsidRPr="00C27468">
        <w:rPr>
          <w:sz w:val="24"/>
          <w:szCs w:val="24"/>
        </w:rPr>
        <w:t>, por lo que no puede haber dos escritos iguales. Por favor, no envíen copias del mismo trabajo. Si recib</w:t>
      </w:r>
      <w:r w:rsidR="006E6F20">
        <w:rPr>
          <w:sz w:val="24"/>
          <w:szCs w:val="24"/>
        </w:rPr>
        <w:t>imos</w:t>
      </w:r>
      <w:r w:rsidRPr="00C27468">
        <w:rPr>
          <w:sz w:val="24"/>
          <w:szCs w:val="24"/>
        </w:rPr>
        <w:t xml:space="preserve"> “duplicados”</w:t>
      </w:r>
      <w:r>
        <w:rPr>
          <w:sz w:val="24"/>
          <w:szCs w:val="24"/>
        </w:rPr>
        <w:t>, v</w:t>
      </w:r>
      <w:r w:rsidR="006E6F20">
        <w:rPr>
          <w:sz w:val="24"/>
          <w:szCs w:val="24"/>
        </w:rPr>
        <w:t>amos</w:t>
      </w:r>
      <w:r w:rsidRPr="00C27468">
        <w:rPr>
          <w:sz w:val="24"/>
          <w:szCs w:val="24"/>
        </w:rPr>
        <w:t xml:space="preserve"> a considerar el trabajo “no entregado”. </w:t>
      </w:r>
    </w:p>
    <w:p w14:paraId="60AC5EFF" w14:textId="4AD24975" w:rsidR="0030458B" w:rsidRDefault="0030458B" w:rsidP="0030458B">
      <w:pPr>
        <w:jc w:val="both"/>
        <w:rPr>
          <w:sz w:val="24"/>
          <w:szCs w:val="24"/>
        </w:rPr>
      </w:pPr>
      <w:r w:rsidRPr="00C27468">
        <w:rPr>
          <w:sz w:val="24"/>
          <w:szCs w:val="24"/>
        </w:rPr>
        <w:t>Como señal</w:t>
      </w:r>
      <w:r w:rsidR="006E6F20">
        <w:rPr>
          <w:sz w:val="24"/>
          <w:szCs w:val="24"/>
        </w:rPr>
        <w:t>amos</w:t>
      </w:r>
      <w:r>
        <w:rPr>
          <w:sz w:val="24"/>
          <w:szCs w:val="24"/>
        </w:rPr>
        <w:t xml:space="preserve"> </w:t>
      </w:r>
      <w:r w:rsidRPr="00C27468">
        <w:rPr>
          <w:sz w:val="24"/>
          <w:szCs w:val="24"/>
        </w:rPr>
        <w:t>anteriormente, cada división le enviará el trabajo y hará las consultas necesarias a su profeso</w:t>
      </w:r>
      <w:r w:rsidR="006E6F20">
        <w:rPr>
          <w:sz w:val="24"/>
          <w:szCs w:val="24"/>
        </w:rPr>
        <w:t>r</w:t>
      </w:r>
      <w:r w:rsidRPr="00C27468">
        <w:rPr>
          <w:sz w:val="24"/>
          <w:szCs w:val="24"/>
        </w:rPr>
        <w:t>. Para ello, les recordamos nuestros mails:</w:t>
      </w:r>
    </w:p>
    <w:p w14:paraId="6FC37B63" w14:textId="77777777" w:rsidR="006E6F20" w:rsidRDefault="006E6F20" w:rsidP="006E6F20">
      <w:pPr>
        <w:spacing w:after="0" w:line="276" w:lineRule="auto"/>
        <w:jc w:val="both"/>
        <w:rPr>
          <w:sz w:val="24"/>
          <w:szCs w:val="24"/>
        </w:rPr>
      </w:pPr>
      <w:r w:rsidRPr="00A347F0">
        <w:rPr>
          <w:sz w:val="24"/>
          <w:szCs w:val="24"/>
        </w:rPr>
        <w:t xml:space="preserve">Si </w:t>
      </w:r>
      <w:proofErr w:type="spellStart"/>
      <w:r w:rsidRPr="00A347F0">
        <w:rPr>
          <w:sz w:val="24"/>
          <w:szCs w:val="24"/>
        </w:rPr>
        <w:t>sos</w:t>
      </w:r>
      <w:proofErr w:type="spellEnd"/>
      <w:r w:rsidRPr="00A347F0">
        <w:rPr>
          <w:sz w:val="24"/>
          <w:szCs w:val="24"/>
        </w:rPr>
        <w:t xml:space="preserve"> estudiante de 3°A y 3°C, enviar el trabajo realizado y/o consultas a la profesora Macchi </w:t>
      </w:r>
      <w:proofErr w:type="spellStart"/>
      <w:r w:rsidRPr="00A347F0">
        <w:rPr>
          <w:sz w:val="24"/>
          <w:szCs w:val="24"/>
        </w:rPr>
        <w:t>Luisina</w:t>
      </w:r>
      <w:proofErr w:type="spellEnd"/>
      <w:r w:rsidRPr="00A347F0">
        <w:rPr>
          <w:sz w:val="24"/>
          <w:szCs w:val="24"/>
        </w:rPr>
        <w:t xml:space="preserve"> a la siguiente dirección de mail: </w:t>
      </w:r>
      <w:hyperlink r:id="rId8" w:history="1">
        <w:r w:rsidRPr="00CA0D67">
          <w:rPr>
            <w:rStyle w:val="Hyperlink"/>
            <w:sz w:val="24"/>
            <w:szCs w:val="24"/>
          </w:rPr>
          <w:t>luisimacchi@gmail.com</w:t>
        </w:r>
      </w:hyperlink>
    </w:p>
    <w:p w14:paraId="396171C3" w14:textId="77777777" w:rsidR="006E6F20" w:rsidRPr="00A347F0" w:rsidRDefault="006E6F20" w:rsidP="006E6F20">
      <w:pPr>
        <w:spacing w:after="0" w:line="276" w:lineRule="auto"/>
        <w:jc w:val="both"/>
        <w:rPr>
          <w:sz w:val="24"/>
          <w:szCs w:val="24"/>
        </w:rPr>
      </w:pPr>
    </w:p>
    <w:p w14:paraId="6A5615C9" w14:textId="77777777" w:rsidR="006E6F20" w:rsidRPr="00A347F0" w:rsidRDefault="006E6F20" w:rsidP="006E6F20">
      <w:pPr>
        <w:spacing w:after="0" w:line="276" w:lineRule="auto"/>
        <w:jc w:val="both"/>
        <w:rPr>
          <w:sz w:val="24"/>
          <w:szCs w:val="24"/>
        </w:rPr>
      </w:pPr>
      <w:r w:rsidRPr="00A347F0">
        <w:rPr>
          <w:sz w:val="24"/>
          <w:szCs w:val="24"/>
        </w:rPr>
        <w:t xml:space="preserve">Si </w:t>
      </w:r>
      <w:proofErr w:type="spellStart"/>
      <w:r w:rsidRPr="00A347F0">
        <w:rPr>
          <w:sz w:val="24"/>
          <w:szCs w:val="24"/>
        </w:rPr>
        <w:t>sos</w:t>
      </w:r>
      <w:proofErr w:type="spellEnd"/>
      <w:r w:rsidRPr="00A347F0">
        <w:rPr>
          <w:sz w:val="24"/>
          <w:szCs w:val="24"/>
        </w:rPr>
        <w:t xml:space="preserve"> estudiante de 3°D, enviar el trabajo realizado y/o consultas al profesor Adrián </w:t>
      </w:r>
      <w:proofErr w:type="spellStart"/>
      <w:r w:rsidRPr="00A347F0">
        <w:rPr>
          <w:sz w:val="24"/>
          <w:szCs w:val="24"/>
        </w:rPr>
        <w:t>Campestri</w:t>
      </w:r>
      <w:proofErr w:type="spellEnd"/>
      <w:r w:rsidRPr="00A347F0">
        <w:rPr>
          <w:sz w:val="24"/>
          <w:szCs w:val="24"/>
        </w:rPr>
        <w:t xml:space="preserve"> a la siguiente dirección de mail:  </w:t>
      </w:r>
      <w:hyperlink r:id="rId9" w:history="1">
        <w:r w:rsidRPr="00CA0D67">
          <w:rPr>
            <w:rStyle w:val="Hyperlink"/>
            <w:sz w:val="24"/>
            <w:szCs w:val="24"/>
          </w:rPr>
          <w:t>aroc661@gmail.com</w:t>
        </w:r>
      </w:hyperlink>
    </w:p>
    <w:p w14:paraId="038EB8F5" w14:textId="77777777" w:rsidR="006E6F20" w:rsidRDefault="006E6F20" w:rsidP="006E6F20">
      <w:pPr>
        <w:jc w:val="both"/>
      </w:pPr>
    </w:p>
    <w:p w14:paraId="155A48ED" w14:textId="5311AAF7" w:rsidR="006E6F20" w:rsidRDefault="006E6F20" w:rsidP="006E6F20">
      <w:pPr>
        <w:jc w:val="both"/>
        <w:rPr>
          <w:b/>
          <w:bCs/>
          <w:i/>
          <w:iCs/>
          <w:sz w:val="24"/>
          <w:szCs w:val="24"/>
        </w:rPr>
      </w:pPr>
      <w:r w:rsidRPr="00DA2B17">
        <w:rPr>
          <w:b/>
          <w:bCs/>
          <w:i/>
          <w:iCs/>
          <w:sz w:val="24"/>
          <w:szCs w:val="24"/>
        </w:rPr>
        <w:t>Actividades:</w:t>
      </w:r>
    </w:p>
    <w:p w14:paraId="67D8AC61" w14:textId="0B0AF3B6" w:rsidR="00BD07BC" w:rsidRPr="00956384" w:rsidRDefault="00BD07BC" w:rsidP="006E6F20">
      <w:pPr>
        <w:jc w:val="both"/>
        <w:rPr>
          <w:i/>
          <w:iCs/>
          <w:sz w:val="24"/>
          <w:szCs w:val="24"/>
        </w:rPr>
      </w:pPr>
      <w:r w:rsidRPr="00956384">
        <w:rPr>
          <w:i/>
          <w:iCs/>
          <w:sz w:val="24"/>
          <w:szCs w:val="24"/>
        </w:rPr>
        <w:t xml:space="preserve">Todo texto está constituido por una serie de oraciones relacionadas entre sí. Se denomina </w:t>
      </w:r>
      <w:r w:rsidRPr="00956384">
        <w:rPr>
          <w:b/>
          <w:bCs/>
          <w:i/>
          <w:iCs/>
          <w:sz w:val="24"/>
          <w:szCs w:val="24"/>
        </w:rPr>
        <w:t>fenómenos de cohesión textual</w:t>
      </w:r>
      <w:r w:rsidRPr="00956384">
        <w:rPr>
          <w:i/>
          <w:iCs/>
          <w:sz w:val="24"/>
          <w:szCs w:val="24"/>
        </w:rPr>
        <w:t xml:space="preserve"> a los recursos del lenguaje que unen las oraciones de un texto con las que aparecen antes o después, es decir, que permiten que las palabras o construcciones utilizadas </w:t>
      </w:r>
      <w:r w:rsidRPr="00956384">
        <w:rPr>
          <w:i/>
          <w:iCs/>
          <w:sz w:val="24"/>
          <w:szCs w:val="24"/>
        </w:rPr>
        <w:lastRenderedPageBreak/>
        <w:t xml:space="preserve">en una oración sean retomadas en otras partes del texto. Cuando un texto está bien cohesionado, las palabras están ligadas unas con otras de modo tal que se puede construir sentido. Algunos recursos básicos de la cohesión textual son los mecanismos de sustitución por </w:t>
      </w:r>
      <w:r w:rsidRPr="00956384">
        <w:rPr>
          <w:b/>
          <w:bCs/>
          <w:i/>
          <w:iCs/>
          <w:sz w:val="24"/>
          <w:szCs w:val="24"/>
        </w:rPr>
        <w:t>sinónimos, hipónimos o hiperónimos, paráfrasis</w:t>
      </w:r>
      <w:r w:rsidR="00956384" w:rsidRPr="00956384">
        <w:rPr>
          <w:rStyle w:val="FootnoteReference"/>
          <w:b/>
          <w:bCs/>
          <w:i/>
          <w:iCs/>
          <w:sz w:val="24"/>
          <w:szCs w:val="24"/>
        </w:rPr>
        <w:footnoteReference w:id="1"/>
      </w:r>
      <w:r w:rsidRPr="00956384">
        <w:rPr>
          <w:b/>
          <w:bCs/>
          <w:i/>
          <w:iCs/>
          <w:sz w:val="24"/>
          <w:szCs w:val="24"/>
        </w:rPr>
        <w:t xml:space="preserve"> o palabras generales</w:t>
      </w:r>
      <w:r w:rsidRPr="00956384">
        <w:rPr>
          <w:i/>
          <w:iCs/>
          <w:sz w:val="24"/>
          <w:szCs w:val="24"/>
        </w:rPr>
        <w:t>.</w:t>
      </w:r>
    </w:p>
    <w:p w14:paraId="02C53924" w14:textId="6C2DB9CB" w:rsidR="00420579" w:rsidRPr="00956384" w:rsidRDefault="00420579" w:rsidP="006E6F20">
      <w:pPr>
        <w:jc w:val="both"/>
        <w:rPr>
          <w:i/>
          <w:iCs/>
          <w:sz w:val="24"/>
          <w:szCs w:val="24"/>
        </w:rPr>
      </w:pPr>
      <w:r w:rsidRPr="00956384">
        <w:rPr>
          <w:i/>
          <w:iCs/>
          <w:sz w:val="24"/>
          <w:szCs w:val="24"/>
        </w:rPr>
        <w:t>No hay ningún texto que, en su progresión temática, no retome o reitere lo que se dijo antes. Eso es necesario para que haya coherencia, es decir, continuidad de sentido. La pregunta sería: ¿cómo podemos hacer para retomar sin repetir demasiado?</w:t>
      </w:r>
    </w:p>
    <w:p w14:paraId="38C949F5" w14:textId="77777777" w:rsidR="00956384" w:rsidRDefault="00956384" w:rsidP="00956384">
      <w:pPr>
        <w:spacing w:after="0" w:line="240" w:lineRule="auto"/>
        <w:jc w:val="both"/>
        <w:rPr>
          <w:b/>
          <w:bCs/>
          <w:i/>
          <w:iCs/>
          <w:sz w:val="24"/>
          <w:szCs w:val="24"/>
        </w:rPr>
      </w:pPr>
    </w:p>
    <w:p w14:paraId="6292D123" w14:textId="5D38F7D2" w:rsidR="00956384" w:rsidRPr="00956384" w:rsidRDefault="00956384" w:rsidP="00956384">
      <w:pPr>
        <w:spacing w:after="0" w:line="240" w:lineRule="auto"/>
        <w:jc w:val="both"/>
        <w:rPr>
          <w:rFonts w:ascii="Garamond" w:hAnsi="Garamond"/>
          <w:b/>
          <w:sz w:val="24"/>
          <w:szCs w:val="24"/>
        </w:rPr>
      </w:pPr>
      <w:r w:rsidRPr="00956384">
        <w:rPr>
          <w:rFonts w:ascii="Garamond" w:hAnsi="Garamond"/>
          <w:b/>
          <w:sz w:val="24"/>
          <w:szCs w:val="24"/>
        </w:rPr>
        <w:t>1. Lee atentamente el texto y resuelve las consignas que se presentan a continuación:</w:t>
      </w:r>
    </w:p>
    <w:p w14:paraId="0964E808" w14:textId="356E22C7" w:rsidR="00956384" w:rsidRDefault="00956384" w:rsidP="00956384">
      <w:pPr>
        <w:spacing w:after="0" w:line="240" w:lineRule="auto"/>
        <w:jc w:val="both"/>
        <w:rPr>
          <w:b/>
          <w:bCs/>
          <w:i/>
          <w:iCs/>
          <w:sz w:val="24"/>
          <w:szCs w:val="24"/>
        </w:rPr>
      </w:pPr>
    </w:p>
    <w:p w14:paraId="48275449" w14:textId="77777777" w:rsidR="00E32EAC" w:rsidRPr="00A916B2" w:rsidRDefault="00E32EAC" w:rsidP="00E32EAC">
      <w:pPr>
        <w:spacing w:after="0" w:line="240" w:lineRule="auto"/>
        <w:jc w:val="both"/>
        <w:rPr>
          <w:rFonts w:ascii="Garamond" w:hAnsi="Garamond"/>
          <w:b/>
          <w:sz w:val="24"/>
          <w:szCs w:val="24"/>
        </w:rPr>
      </w:pPr>
    </w:p>
    <w:p w14:paraId="27D94C43" w14:textId="77777777" w:rsidR="00E32EAC" w:rsidRPr="00A916B2" w:rsidRDefault="00E32EAC" w:rsidP="00E32EAC">
      <w:pPr>
        <w:spacing w:after="120"/>
        <w:jc w:val="both"/>
        <w:rPr>
          <w:rFonts w:ascii="Garamond" w:hAnsi="Garamond"/>
          <w:i/>
          <w:sz w:val="24"/>
          <w:szCs w:val="24"/>
        </w:rPr>
      </w:pPr>
      <w:r w:rsidRPr="00A916B2">
        <w:rPr>
          <w:rFonts w:ascii="Garamond" w:hAnsi="Garamond"/>
          <w:i/>
          <w:sz w:val="24"/>
          <w:szCs w:val="24"/>
        </w:rPr>
        <w:t xml:space="preserve">Muchos nos hemos preguntado alguna vez cómo nació la </w:t>
      </w:r>
      <w:r w:rsidRPr="00E32EAC">
        <w:rPr>
          <w:rFonts w:ascii="Garamond" w:hAnsi="Garamond"/>
          <w:b/>
          <w:bCs/>
          <w:i/>
          <w:sz w:val="24"/>
          <w:szCs w:val="24"/>
        </w:rPr>
        <w:t>escritura</w:t>
      </w:r>
      <w:r w:rsidRPr="00A916B2">
        <w:rPr>
          <w:rFonts w:ascii="Garamond" w:hAnsi="Garamond"/>
          <w:i/>
          <w:sz w:val="24"/>
          <w:szCs w:val="24"/>
        </w:rPr>
        <w:t xml:space="preserve">. Según una interpretación, es muy probable que esta importante conquista del hombre haya surgido vinculada con las actividades comerciales. Los primeros comerciantes, en la antigüedad, debían estar interesados en la regularidad de las entregas de sus </w:t>
      </w:r>
      <w:r w:rsidRPr="00F04012">
        <w:rPr>
          <w:rFonts w:ascii="Garamond" w:hAnsi="Garamond"/>
          <w:b/>
          <w:bCs/>
          <w:i/>
          <w:sz w:val="24"/>
          <w:szCs w:val="24"/>
        </w:rPr>
        <w:t>productos,</w:t>
      </w:r>
      <w:r w:rsidRPr="00A916B2">
        <w:rPr>
          <w:rFonts w:ascii="Garamond" w:hAnsi="Garamond"/>
          <w:i/>
          <w:sz w:val="24"/>
          <w:szCs w:val="24"/>
        </w:rPr>
        <w:t xml:space="preserve"> cuando éstas se realizaban por intermediarios. Debían estar seguros de que todos los tejidos, metales, vegetales o animales enviados llegaban finalmente a su destinatario.</w:t>
      </w:r>
    </w:p>
    <w:p w14:paraId="564F74B7" w14:textId="77777777" w:rsidR="00E32EAC" w:rsidRPr="00A916B2" w:rsidRDefault="00E32EAC" w:rsidP="00E32EAC">
      <w:pPr>
        <w:spacing w:after="120"/>
        <w:ind w:firstLine="432"/>
        <w:jc w:val="both"/>
        <w:rPr>
          <w:rFonts w:ascii="Garamond" w:hAnsi="Garamond"/>
          <w:i/>
          <w:sz w:val="24"/>
          <w:szCs w:val="24"/>
        </w:rPr>
      </w:pPr>
      <w:r w:rsidRPr="00A916B2">
        <w:rPr>
          <w:rFonts w:ascii="Garamond" w:hAnsi="Garamond"/>
          <w:i/>
          <w:sz w:val="24"/>
          <w:szCs w:val="24"/>
        </w:rPr>
        <w:t xml:space="preserve">Para informar a quien debía recibir las mercancías de lo que se enviaba, se recurrió a un ingenioso sistema de información, sencillo y seguro. Era sencillo, porque era fácilmente practicable por cualquier comerciante. Y seguro, porque era “a prueba de estafa”. Se preparaba, con arcilla, un cierto número de minúsculos objetos, más o menos con la forma de los objetos que se iban a enviar, y se colocaban dentro de una especie de </w:t>
      </w:r>
      <w:r w:rsidRPr="00F04012">
        <w:rPr>
          <w:rFonts w:ascii="Garamond" w:hAnsi="Garamond"/>
          <w:b/>
          <w:bCs/>
          <w:i/>
          <w:sz w:val="24"/>
          <w:szCs w:val="24"/>
        </w:rPr>
        <w:t>huevo de arcilla</w:t>
      </w:r>
      <w:r w:rsidRPr="00A916B2">
        <w:rPr>
          <w:rFonts w:ascii="Garamond" w:hAnsi="Garamond"/>
          <w:i/>
          <w:sz w:val="24"/>
          <w:szCs w:val="24"/>
        </w:rPr>
        <w:t>, el cual se sellaba cuidadosamente. Sobre el contenedor de arcilla, se imprimían después unos dibujos que reproducían los objetos colocados en su interior. Quien recibía la mercadería no tenía más que romper la extraña “carta de presentación” y comprobar si lo que estaba indicado sobre el cascarón correspondía a lo que había en su interior. Después se podía verificar si el total correspondía a la cantidad real de mercancías recibidas, si no había robos ni daños. En resumen, un doble sistema de control.</w:t>
      </w:r>
    </w:p>
    <w:p w14:paraId="413D6A2B" w14:textId="77777777" w:rsidR="00E32EAC" w:rsidRPr="00A916B2" w:rsidRDefault="00E32EAC" w:rsidP="00E32EAC">
      <w:pPr>
        <w:spacing w:after="120"/>
        <w:ind w:firstLine="432"/>
        <w:jc w:val="both"/>
        <w:rPr>
          <w:rFonts w:ascii="Garamond" w:hAnsi="Garamond"/>
          <w:i/>
          <w:sz w:val="24"/>
          <w:szCs w:val="24"/>
        </w:rPr>
      </w:pPr>
      <w:r w:rsidRPr="00A916B2">
        <w:rPr>
          <w:rFonts w:ascii="Garamond" w:hAnsi="Garamond"/>
          <w:i/>
          <w:sz w:val="24"/>
          <w:szCs w:val="24"/>
        </w:rPr>
        <w:t>Cascarones y objetos han llegado a nosotros gracias a la labor de los arqueólogos. Los signos sobre el cascarón son extraordinariamente parecidos a los caracteres de las primeras escrituras. Una investigación, realizada con exámenes radiográficos, ha revelado que dentro de algunos “huevos” intactos se encuentran conjuntos de objetos que corresponden a los grabados de su superficie. Es muy probable, por lo tanto, que la escritura haya nacido con este ingenioso sistema de garantía comercial, en la región de la Mesopotamia, hace más de 6.000 años.</w:t>
      </w:r>
    </w:p>
    <w:p w14:paraId="6C1EDDB8" w14:textId="101410C6" w:rsidR="00E32EAC" w:rsidRPr="00A916B2" w:rsidRDefault="00E32EAC" w:rsidP="00E32EAC">
      <w:pPr>
        <w:spacing w:after="0"/>
        <w:ind w:left="2160" w:firstLine="432"/>
        <w:jc w:val="both"/>
        <w:rPr>
          <w:rFonts w:ascii="Garamond" w:hAnsi="Garamond"/>
          <w:i/>
          <w:sz w:val="24"/>
          <w:szCs w:val="24"/>
        </w:rPr>
      </w:pPr>
      <w:r>
        <w:rPr>
          <w:rFonts w:ascii="Garamond" w:hAnsi="Garamond"/>
          <w:i/>
          <w:sz w:val="24"/>
          <w:szCs w:val="24"/>
        </w:rPr>
        <w:t xml:space="preserve"> </w:t>
      </w:r>
      <w:proofErr w:type="spellStart"/>
      <w:r w:rsidRPr="00A916B2">
        <w:rPr>
          <w:rFonts w:ascii="Garamond" w:hAnsi="Garamond"/>
          <w:i/>
          <w:sz w:val="24"/>
          <w:szCs w:val="24"/>
        </w:rPr>
        <w:t>Panini</w:t>
      </w:r>
      <w:proofErr w:type="spellEnd"/>
      <w:r w:rsidRPr="00A916B2">
        <w:rPr>
          <w:rFonts w:ascii="Garamond" w:hAnsi="Garamond"/>
          <w:i/>
          <w:sz w:val="24"/>
          <w:szCs w:val="24"/>
        </w:rPr>
        <w:t>, Giorgio. El mundo de la comunicación, Toledo, Canal, 1982 (Texto adaptado).</w:t>
      </w:r>
    </w:p>
    <w:p w14:paraId="772CBD79" w14:textId="77777777" w:rsidR="00E32EAC" w:rsidRDefault="00E32EAC" w:rsidP="00E32EAC">
      <w:pPr>
        <w:spacing w:after="0"/>
        <w:jc w:val="both"/>
        <w:rPr>
          <w:rFonts w:ascii="Garamond" w:hAnsi="Garamond"/>
          <w:sz w:val="24"/>
          <w:szCs w:val="24"/>
        </w:rPr>
      </w:pPr>
    </w:p>
    <w:p w14:paraId="7EBE0625" w14:textId="6DCF2CF5" w:rsidR="00F04012" w:rsidRPr="00F04012" w:rsidRDefault="00BD07BC" w:rsidP="00E32EAC">
      <w:pPr>
        <w:spacing w:after="0"/>
        <w:jc w:val="both"/>
        <w:rPr>
          <w:rFonts w:ascii="Garamond" w:hAnsi="Garamond"/>
          <w:b/>
          <w:bCs/>
          <w:iCs/>
          <w:sz w:val="24"/>
          <w:szCs w:val="24"/>
        </w:rPr>
      </w:pPr>
      <w:r>
        <w:rPr>
          <w:rFonts w:ascii="Garamond" w:hAnsi="Garamond"/>
          <w:b/>
          <w:bCs/>
          <w:iCs/>
          <w:sz w:val="24"/>
          <w:szCs w:val="24"/>
        </w:rPr>
        <w:t xml:space="preserve">a. </w:t>
      </w:r>
      <w:r w:rsidR="00F04012" w:rsidRPr="00F04012">
        <w:rPr>
          <w:rFonts w:ascii="Garamond" w:hAnsi="Garamond"/>
          <w:b/>
          <w:bCs/>
          <w:iCs/>
          <w:sz w:val="24"/>
          <w:szCs w:val="24"/>
        </w:rPr>
        <w:t xml:space="preserve">Reconoce las distintas sustituciones de los sustantivos subrayados con negrita que aparecen en el texto. Identifica si </w:t>
      </w:r>
      <w:r>
        <w:rPr>
          <w:rFonts w:ascii="Garamond" w:hAnsi="Garamond"/>
          <w:b/>
          <w:bCs/>
          <w:iCs/>
          <w:sz w:val="24"/>
          <w:szCs w:val="24"/>
        </w:rPr>
        <w:t xml:space="preserve">las palabras o expresiones que reemplazan a esos sustantivos </w:t>
      </w:r>
      <w:r w:rsidR="00F04012" w:rsidRPr="00F04012">
        <w:rPr>
          <w:rFonts w:ascii="Garamond" w:hAnsi="Garamond"/>
          <w:b/>
          <w:bCs/>
          <w:iCs/>
          <w:sz w:val="24"/>
          <w:szCs w:val="24"/>
        </w:rPr>
        <w:t>son sinónimos, hipónimos o hiperónimos, paráfrasis</w:t>
      </w:r>
      <w:r>
        <w:rPr>
          <w:rStyle w:val="FootnoteReference"/>
          <w:rFonts w:ascii="Garamond" w:hAnsi="Garamond"/>
          <w:b/>
          <w:bCs/>
          <w:iCs/>
          <w:sz w:val="24"/>
          <w:szCs w:val="24"/>
        </w:rPr>
        <w:footnoteReference w:id="2"/>
      </w:r>
      <w:r w:rsidR="00F04012" w:rsidRPr="00F04012">
        <w:rPr>
          <w:rFonts w:ascii="Garamond" w:hAnsi="Garamond"/>
          <w:b/>
          <w:bCs/>
          <w:iCs/>
          <w:sz w:val="24"/>
          <w:szCs w:val="24"/>
        </w:rPr>
        <w:t xml:space="preserve">, etc. </w:t>
      </w:r>
    </w:p>
    <w:p w14:paraId="0EC337FA" w14:textId="1ABD3C08" w:rsidR="00F04012" w:rsidRPr="00F04012" w:rsidRDefault="00BD07BC" w:rsidP="00E32EAC">
      <w:pPr>
        <w:spacing w:after="0"/>
        <w:jc w:val="both"/>
        <w:rPr>
          <w:rFonts w:ascii="Garamond" w:hAnsi="Garamond"/>
          <w:b/>
          <w:bCs/>
          <w:i/>
          <w:sz w:val="24"/>
          <w:szCs w:val="24"/>
        </w:rPr>
      </w:pPr>
      <w:r>
        <w:rPr>
          <w:rFonts w:ascii="Garamond" w:hAnsi="Garamond"/>
          <w:b/>
          <w:bCs/>
          <w:iCs/>
          <w:sz w:val="24"/>
          <w:szCs w:val="24"/>
        </w:rPr>
        <w:t>b</w:t>
      </w:r>
      <w:r w:rsidR="00F04012" w:rsidRPr="00F04012">
        <w:rPr>
          <w:rFonts w:ascii="Garamond" w:hAnsi="Garamond"/>
          <w:b/>
          <w:bCs/>
          <w:iCs/>
          <w:sz w:val="24"/>
          <w:szCs w:val="24"/>
        </w:rPr>
        <w:t>. ¿Cuál es el tema global del texto?</w:t>
      </w:r>
    </w:p>
    <w:p w14:paraId="30EC4E89" w14:textId="7813812F" w:rsidR="0030458B" w:rsidRDefault="00F04012" w:rsidP="00BD07BC">
      <w:pPr>
        <w:spacing w:after="0"/>
        <w:jc w:val="both"/>
        <w:rPr>
          <w:rFonts w:ascii="Garamond" w:hAnsi="Garamond"/>
          <w:b/>
          <w:bCs/>
          <w:sz w:val="24"/>
          <w:szCs w:val="24"/>
        </w:rPr>
      </w:pPr>
      <w:r w:rsidRPr="00F04012">
        <w:rPr>
          <w:rFonts w:ascii="Garamond" w:hAnsi="Garamond"/>
          <w:b/>
          <w:bCs/>
          <w:i/>
          <w:sz w:val="24"/>
          <w:szCs w:val="24"/>
        </w:rPr>
        <w:t xml:space="preserve"> </w:t>
      </w:r>
      <w:r w:rsidR="00BD07BC" w:rsidRPr="00BD07BC">
        <w:rPr>
          <w:rFonts w:ascii="Garamond" w:hAnsi="Garamond"/>
          <w:b/>
          <w:bCs/>
          <w:iCs/>
          <w:sz w:val="24"/>
          <w:szCs w:val="24"/>
        </w:rPr>
        <w:t>c</w:t>
      </w:r>
      <w:r w:rsidR="00E32EAC" w:rsidRPr="00BD07BC">
        <w:rPr>
          <w:rFonts w:ascii="Garamond" w:hAnsi="Garamond"/>
          <w:b/>
          <w:bCs/>
          <w:iCs/>
          <w:sz w:val="24"/>
          <w:szCs w:val="24"/>
        </w:rPr>
        <w:t>. ¿Qué</w:t>
      </w:r>
      <w:r w:rsidR="00E32EAC" w:rsidRPr="00F04012">
        <w:rPr>
          <w:rFonts w:ascii="Garamond" w:hAnsi="Garamond"/>
          <w:b/>
          <w:bCs/>
          <w:sz w:val="24"/>
          <w:szCs w:val="24"/>
        </w:rPr>
        <w:t xml:space="preserve"> título le pondrías</w:t>
      </w:r>
      <w:r w:rsidRPr="00F04012">
        <w:rPr>
          <w:rFonts w:ascii="Garamond" w:hAnsi="Garamond"/>
          <w:b/>
          <w:bCs/>
          <w:sz w:val="24"/>
          <w:szCs w:val="24"/>
        </w:rPr>
        <w:t xml:space="preserve"> al texto</w:t>
      </w:r>
      <w:r w:rsidR="00E32EAC" w:rsidRPr="00F04012">
        <w:rPr>
          <w:rFonts w:ascii="Garamond" w:hAnsi="Garamond"/>
          <w:b/>
          <w:bCs/>
          <w:sz w:val="24"/>
          <w:szCs w:val="24"/>
        </w:rPr>
        <w:t>?</w:t>
      </w:r>
    </w:p>
    <w:p w14:paraId="1F4FEFB2" w14:textId="58AB50CF" w:rsidR="00BD07BC" w:rsidRDefault="00BD07BC" w:rsidP="00BD07BC">
      <w:pPr>
        <w:spacing w:after="0"/>
        <w:jc w:val="both"/>
        <w:rPr>
          <w:rFonts w:ascii="Garamond" w:hAnsi="Garamond"/>
          <w:b/>
          <w:bCs/>
          <w:sz w:val="24"/>
          <w:szCs w:val="24"/>
        </w:rPr>
      </w:pPr>
    </w:p>
    <w:p w14:paraId="21934CD2" w14:textId="77777777" w:rsidR="001C5608" w:rsidRDefault="001C5608" w:rsidP="00524E52">
      <w:pPr>
        <w:spacing w:after="0"/>
        <w:jc w:val="both"/>
        <w:rPr>
          <w:rFonts w:ascii="Garamond" w:hAnsi="Garamond"/>
          <w:b/>
          <w:bCs/>
          <w:iCs/>
          <w:sz w:val="24"/>
          <w:szCs w:val="24"/>
        </w:rPr>
      </w:pPr>
    </w:p>
    <w:p w14:paraId="3F480A8A" w14:textId="6CD424C3" w:rsidR="00BD07BC" w:rsidRDefault="00524E52" w:rsidP="00524E52">
      <w:pPr>
        <w:spacing w:after="0"/>
        <w:jc w:val="both"/>
        <w:rPr>
          <w:rFonts w:ascii="Garamond" w:hAnsi="Garamond"/>
          <w:b/>
          <w:bCs/>
          <w:iCs/>
          <w:sz w:val="24"/>
          <w:szCs w:val="24"/>
        </w:rPr>
      </w:pPr>
      <w:r>
        <w:rPr>
          <w:rFonts w:ascii="Garamond" w:hAnsi="Garamond"/>
          <w:b/>
          <w:bCs/>
          <w:iCs/>
          <w:sz w:val="24"/>
          <w:szCs w:val="24"/>
        </w:rPr>
        <w:t>2.</w:t>
      </w:r>
      <w:r w:rsidR="00A236BA" w:rsidRPr="00524E52">
        <w:rPr>
          <w:rFonts w:ascii="Garamond" w:hAnsi="Garamond"/>
          <w:b/>
          <w:bCs/>
          <w:iCs/>
          <w:sz w:val="24"/>
          <w:szCs w:val="24"/>
        </w:rPr>
        <w:t>El siguiente texto se refiere al SAPO BUFO. En un breve es</w:t>
      </w:r>
      <w:r w:rsidR="004B4FA2">
        <w:rPr>
          <w:rFonts w:ascii="Garamond" w:hAnsi="Garamond"/>
          <w:b/>
          <w:bCs/>
          <w:iCs/>
          <w:sz w:val="24"/>
          <w:szCs w:val="24"/>
        </w:rPr>
        <w:t>crit</w:t>
      </w:r>
      <w:r w:rsidR="00A236BA" w:rsidRPr="00524E52">
        <w:rPr>
          <w:rFonts w:ascii="Garamond" w:hAnsi="Garamond"/>
          <w:b/>
          <w:bCs/>
          <w:iCs/>
          <w:sz w:val="24"/>
          <w:szCs w:val="24"/>
        </w:rPr>
        <w:t xml:space="preserve">o se lo menciona siete veces. </w:t>
      </w:r>
      <w:r w:rsidRPr="00524E52">
        <w:rPr>
          <w:rFonts w:ascii="Garamond" w:hAnsi="Garamond"/>
          <w:b/>
          <w:bCs/>
          <w:iCs/>
          <w:sz w:val="24"/>
          <w:szCs w:val="24"/>
        </w:rPr>
        <w:t>Utiliza recursos cohesivos de sustitución para volverlo a nombrar (en los espacios que quedaron en blanco) sin que resulte demasiado repetitivo.</w:t>
      </w:r>
    </w:p>
    <w:p w14:paraId="7AE90A09" w14:textId="5932E524" w:rsidR="00524E52" w:rsidRDefault="00524E52" w:rsidP="00524E52">
      <w:pPr>
        <w:spacing w:after="0"/>
        <w:jc w:val="both"/>
        <w:rPr>
          <w:rFonts w:ascii="Garamond" w:hAnsi="Garamond"/>
          <w:b/>
          <w:bCs/>
          <w:iCs/>
          <w:sz w:val="24"/>
          <w:szCs w:val="24"/>
        </w:rPr>
      </w:pPr>
    </w:p>
    <w:p w14:paraId="108D893F" w14:textId="10B855B1" w:rsidR="00524E52" w:rsidRPr="00524E52" w:rsidRDefault="00524E52" w:rsidP="00524E52">
      <w:pPr>
        <w:spacing w:after="0"/>
        <w:jc w:val="both"/>
        <w:rPr>
          <w:rFonts w:ascii="Garamond" w:hAnsi="Garamond"/>
          <w:i/>
          <w:sz w:val="24"/>
          <w:szCs w:val="24"/>
        </w:rPr>
      </w:pPr>
      <w:r w:rsidRPr="00524E52">
        <w:rPr>
          <w:rFonts w:ascii="Garamond" w:hAnsi="Garamond"/>
          <w:i/>
          <w:sz w:val="24"/>
          <w:szCs w:val="24"/>
        </w:rPr>
        <w:t>SAPOS ASESINOS</w:t>
      </w:r>
    </w:p>
    <w:p w14:paraId="0ABC129D" w14:textId="6C22C40F" w:rsidR="00524E52" w:rsidRDefault="00524E52" w:rsidP="00524E52">
      <w:pPr>
        <w:spacing w:after="0"/>
        <w:jc w:val="both"/>
        <w:rPr>
          <w:rFonts w:ascii="Garamond" w:hAnsi="Garamond"/>
          <w:b/>
          <w:bCs/>
          <w:iCs/>
          <w:sz w:val="24"/>
          <w:szCs w:val="24"/>
        </w:rPr>
      </w:pPr>
    </w:p>
    <w:p w14:paraId="0CC8680B" w14:textId="2F604411" w:rsidR="00524E52" w:rsidRPr="004B4FA2" w:rsidRDefault="00524E52" w:rsidP="00524E52">
      <w:pPr>
        <w:spacing w:after="0"/>
        <w:jc w:val="both"/>
        <w:rPr>
          <w:rFonts w:ascii="Garamond" w:hAnsi="Garamond"/>
          <w:iCs/>
          <w:sz w:val="24"/>
          <w:szCs w:val="24"/>
        </w:rPr>
      </w:pPr>
      <w:r w:rsidRPr="004B4FA2">
        <w:rPr>
          <w:rFonts w:ascii="Garamond" w:hAnsi="Garamond"/>
          <w:iCs/>
          <w:sz w:val="24"/>
          <w:szCs w:val="24"/>
        </w:rPr>
        <w:t>Las fuertes lluvias de primavera en el sur de Florida trajeron una invasión de grandes, desagradables y venenosos _________________ que se están alimentando y creando con desesperación. Los enojados dueños de casa se quejan de que los gigantescos ______________ gruñen y se burlan toda la noche. Cuando están asustados, segregan una toxina blanca lechosa</w:t>
      </w:r>
      <w:r w:rsidR="004B4FA2">
        <w:rPr>
          <w:rFonts w:ascii="Garamond" w:hAnsi="Garamond"/>
          <w:iCs/>
          <w:sz w:val="24"/>
          <w:szCs w:val="24"/>
        </w:rPr>
        <w:t>,</w:t>
      </w:r>
      <w:r w:rsidRPr="004B4FA2">
        <w:rPr>
          <w:rFonts w:ascii="Garamond" w:hAnsi="Garamond"/>
          <w:iCs/>
          <w:sz w:val="24"/>
          <w:szCs w:val="24"/>
        </w:rPr>
        <w:t xml:space="preserve"> llamada </w:t>
      </w:r>
      <w:proofErr w:type="spellStart"/>
      <w:r w:rsidRPr="004B4FA2">
        <w:rPr>
          <w:rFonts w:ascii="Garamond" w:hAnsi="Garamond"/>
          <w:iCs/>
          <w:sz w:val="24"/>
          <w:szCs w:val="24"/>
        </w:rPr>
        <w:t>bufotenina</w:t>
      </w:r>
      <w:proofErr w:type="spellEnd"/>
      <w:r w:rsidRPr="004B4FA2">
        <w:rPr>
          <w:rFonts w:ascii="Garamond" w:hAnsi="Garamond"/>
          <w:iCs/>
          <w:sz w:val="24"/>
          <w:szCs w:val="24"/>
        </w:rPr>
        <w:t>, de las glándulas detrás de los ojos. El veneno puede enfermar a niños y matar animales domésticos.</w:t>
      </w:r>
    </w:p>
    <w:p w14:paraId="434C242E" w14:textId="26912498" w:rsidR="00524E52" w:rsidRPr="004B4FA2" w:rsidRDefault="00524E52" w:rsidP="00524E52">
      <w:pPr>
        <w:spacing w:after="0"/>
        <w:jc w:val="both"/>
        <w:rPr>
          <w:rFonts w:ascii="Garamond" w:hAnsi="Garamond"/>
          <w:iCs/>
          <w:sz w:val="24"/>
          <w:szCs w:val="24"/>
        </w:rPr>
      </w:pPr>
      <w:r w:rsidRPr="004B4FA2">
        <w:rPr>
          <w:rFonts w:ascii="Garamond" w:hAnsi="Garamond"/>
          <w:iCs/>
          <w:sz w:val="24"/>
          <w:szCs w:val="24"/>
        </w:rPr>
        <w:t>El ______________ también se defiende vaciando sus intestinos cuando es atacado, lo que, considerando su tamaño, provoca una gran suciedad. ________________ crece hasta tener 13 o 23 cm de largo y un herpetólogo de Miami advierte que un _______________ grande puede llegar a ingerir un cachorro o un gatito.</w:t>
      </w:r>
    </w:p>
    <w:p w14:paraId="29359657" w14:textId="4FB2BB7B" w:rsidR="00524E52" w:rsidRPr="004B4FA2" w:rsidRDefault="00524E52" w:rsidP="00524E52">
      <w:pPr>
        <w:spacing w:after="0"/>
        <w:jc w:val="both"/>
        <w:rPr>
          <w:rFonts w:ascii="Garamond" w:hAnsi="Garamond"/>
          <w:iCs/>
          <w:sz w:val="24"/>
          <w:szCs w:val="24"/>
        </w:rPr>
      </w:pPr>
      <w:r w:rsidRPr="004B4FA2">
        <w:rPr>
          <w:rFonts w:ascii="Garamond" w:hAnsi="Garamond"/>
          <w:iCs/>
          <w:sz w:val="24"/>
          <w:szCs w:val="24"/>
        </w:rPr>
        <w:t>El hábitat de _________________ nativo va desde el Amazonas a la costa de Texas.</w:t>
      </w:r>
      <w:r w:rsidR="004B4FA2">
        <w:rPr>
          <w:rFonts w:ascii="Garamond" w:hAnsi="Garamond"/>
          <w:iCs/>
          <w:sz w:val="24"/>
          <w:szCs w:val="24"/>
        </w:rPr>
        <w:t xml:space="preserve"> </w:t>
      </w:r>
      <w:r w:rsidRPr="004B4FA2">
        <w:rPr>
          <w:rFonts w:ascii="Garamond" w:hAnsi="Garamond"/>
          <w:iCs/>
          <w:sz w:val="24"/>
          <w:szCs w:val="24"/>
        </w:rPr>
        <w:t>Fue traído a Florida entre los años 1930 y 1940 para combatir insectos</w:t>
      </w:r>
      <w:r w:rsidR="004B4FA2" w:rsidRPr="004B4FA2">
        <w:rPr>
          <w:rFonts w:ascii="Garamond" w:hAnsi="Garamond"/>
          <w:iCs/>
          <w:sz w:val="24"/>
          <w:szCs w:val="24"/>
        </w:rPr>
        <w:t xml:space="preserve">, pero los expertos atribuyen su gran </w:t>
      </w:r>
      <w:proofErr w:type="gramStart"/>
      <w:r w:rsidR="004B4FA2" w:rsidRPr="004B4FA2">
        <w:rPr>
          <w:rFonts w:ascii="Garamond" w:hAnsi="Garamond"/>
          <w:iCs/>
          <w:sz w:val="24"/>
          <w:szCs w:val="24"/>
        </w:rPr>
        <w:t>aumento  a</w:t>
      </w:r>
      <w:proofErr w:type="gramEnd"/>
      <w:r w:rsidR="004B4FA2" w:rsidRPr="004B4FA2">
        <w:rPr>
          <w:rFonts w:ascii="Garamond" w:hAnsi="Garamond"/>
          <w:iCs/>
          <w:sz w:val="24"/>
          <w:szCs w:val="24"/>
        </w:rPr>
        <w:t xml:space="preserve"> un embarque de cien ______________ que accidentalmente fue dejado en el área de Miami en 1955.</w:t>
      </w:r>
    </w:p>
    <w:p w14:paraId="48CA71E7" w14:textId="0F9314D1" w:rsidR="00956384" w:rsidRDefault="00956384" w:rsidP="00956384">
      <w:pPr>
        <w:jc w:val="both"/>
        <w:rPr>
          <w:rFonts w:ascii="Garamond" w:hAnsi="Garamond"/>
          <w:iCs/>
          <w:sz w:val="24"/>
          <w:szCs w:val="24"/>
        </w:rPr>
      </w:pPr>
    </w:p>
    <w:p w14:paraId="231A5E24" w14:textId="7EB86ABD" w:rsidR="00956384" w:rsidRPr="00956384" w:rsidRDefault="00956384" w:rsidP="00956384">
      <w:pPr>
        <w:jc w:val="both"/>
        <w:rPr>
          <w:b/>
          <w:bCs/>
          <w:i/>
          <w:iCs/>
          <w:sz w:val="24"/>
          <w:szCs w:val="24"/>
        </w:rPr>
      </w:pPr>
      <w:r w:rsidRPr="00956384">
        <w:rPr>
          <w:b/>
          <w:bCs/>
          <w:i/>
          <w:iCs/>
          <w:sz w:val="24"/>
          <w:szCs w:val="24"/>
        </w:rPr>
        <w:t>Hiperónimos e hipónimos</w:t>
      </w:r>
    </w:p>
    <w:p w14:paraId="459A5DA6" w14:textId="77777777" w:rsidR="00956384" w:rsidRPr="00956384" w:rsidRDefault="00956384" w:rsidP="00956384">
      <w:pPr>
        <w:jc w:val="both"/>
        <w:rPr>
          <w:i/>
          <w:iCs/>
          <w:sz w:val="24"/>
          <w:szCs w:val="24"/>
        </w:rPr>
      </w:pPr>
      <w:r w:rsidRPr="00956384">
        <w:rPr>
          <w:i/>
          <w:iCs/>
          <w:sz w:val="24"/>
          <w:szCs w:val="24"/>
        </w:rPr>
        <w:t>A veces, una serie de palabras o expresiones que pertenecen al mismo campo semántico pueden denominarse de manera general a través de un término llamado hiperónimo que, por su significado abarcador, las contiene. Por ejemplo, cantantes es el hiperónimo de barítonos, tenores, sopranos y mezzosoprano. La hiperonimia se utiliza cuando la palabra general es suficiente para que el mensaje quede claro y no se necesita especificar.</w:t>
      </w:r>
    </w:p>
    <w:p w14:paraId="4E078996" w14:textId="72165231" w:rsidR="00956384" w:rsidRDefault="00956384" w:rsidP="00956384">
      <w:pPr>
        <w:jc w:val="both"/>
        <w:rPr>
          <w:i/>
          <w:iCs/>
          <w:sz w:val="24"/>
          <w:szCs w:val="24"/>
        </w:rPr>
      </w:pPr>
      <w:r w:rsidRPr="00956384">
        <w:rPr>
          <w:i/>
          <w:iCs/>
          <w:sz w:val="24"/>
          <w:szCs w:val="24"/>
        </w:rPr>
        <w:t>El fenómeno de sustitución inverso es la hiponimia, que consiste en reemplazar el hiperónimo por las palabras o expresiones que designan los elementos particulares de un determinado conjunto, es decir, los hipónimos. Por ejemplo, si el hiperónimo es alimentos, los hipónimos son: carne, leche, huevos, etc. La hiperonimia y la hiponimia, al igual que la sinonimia, son fenómenos de sustitución que colaboran en la cohesión textual. Las palabras se sustituyen de acuerdo con su significado en un contexto determinado.</w:t>
      </w:r>
    </w:p>
    <w:p w14:paraId="7496BA5B" w14:textId="189243B6" w:rsidR="00956384" w:rsidRDefault="00956384" w:rsidP="00956384">
      <w:pPr>
        <w:jc w:val="both"/>
        <w:rPr>
          <w:i/>
          <w:iCs/>
          <w:sz w:val="24"/>
          <w:szCs w:val="24"/>
        </w:rPr>
      </w:pPr>
    </w:p>
    <w:p w14:paraId="3E3C4FEB" w14:textId="2F17064A" w:rsidR="00956384" w:rsidRDefault="00956384" w:rsidP="001C5608">
      <w:pPr>
        <w:spacing w:after="0"/>
        <w:jc w:val="both"/>
        <w:rPr>
          <w:rFonts w:ascii="Garamond" w:hAnsi="Garamond"/>
          <w:b/>
          <w:bCs/>
          <w:iCs/>
          <w:sz w:val="24"/>
          <w:szCs w:val="24"/>
        </w:rPr>
      </w:pPr>
      <w:r w:rsidRPr="001C5608">
        <w:rPr>
          <w:rFonts w:ascii="Garamond" w:hAnsi="Garamond"/>
          <w:b/>
          <w:bCs/>
          <w:iCs/>
          <w:sz w:val="24"/>
          <w:szCs w:val="24"/>
        </w:rPr>
        <w:t xml:space="preserve">3. Reemplaza el sustantivo destacado </w:t>
      </w:r>
      <w:r w:rsidR="001C5608">
        <w:rPr>
          <w:rFonts w:ascii="Garamond" w:hAnsi="Garamond"/>
          <w:b/>
          <w:bCs/>
          <w:iCs/>
          <w:sz w:val="24"/>
          <w:szCs w:val="24"/>
        </w:rPr>
        <w:t xml:space="preserve">en negrita </w:t>
      </w:r>
      <w:r w:rsidRPr="001C5608">
        <w:rPr>
          <w:rFonts w:ascii="Garamond" w:hAnsi="Garamond"/>
          <w:b/>
          <w:bCs/>
          <w:iCs/>
          <w:sz w:val="24"/>
          <w:szCs w:val="24"/>
        </w:rPr>
        <w:t xml:space="preserve">por una </w:t>
      </w:r>
      <w:r w:rsidR="00A56503" w:rsidRPr="001C5608">
        <w:rPr>
          <w:rFonts w:ascii="Garamond" w:hAnsi="Garamond"/>
          <w:b/>
          <w:bCs/>
          <w:iCs/>
          <w:sz w:val="24"/>
          <w:szCs w:val="24"/>
        </w:rPr>
        <w:t>palabra general o un hiperónimo:</w:t>
      </w:r>
    </w:p>
    <w:p w14:paraId="7A82A915" w14:textId="77777777" w:rsidR="001C5608" w:rsidRPr="001C5608" w:rsidRDefault="001C5608" w:rsidP="001C5608">
      <w:pPr>
        <w:spacing w:after="0"/>
        <w:jc w:val="both"/>
        <w:rPr>
          <w:rFonts w:ascii="Garamond" w:hAnsi="Garamond"/>
          <w:b/>
          <w:bCs/>
          <w:iCs/>
          <w:sz w:val="24"/>
          <w:szCs w:val="24"/>
        </w:rPr>
      </w:pPr>
    </w:p>
    <w:p w14:paraId="7B75BA2A" w14:textId="141A7CBF"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 xml:space="preserve">a. </w:t>
      </w:r>
      <w:r w:rsidR="001C5608" w:rsidRPr="001C5608">
        <w:rPr>
          <w:rFonts w:ascii="Garamond" w:hAnsi="Garamond"/>
          <w:iCs/>
          <w:sz w:val="24"/>
          <w:szCs w:val="24"/>
        </w:rPr>
        <w:t>L</w:t>
      </w:r>
      <w:r w:rsidRPr="001C5608">
        <w:rPr>
          <w:rFonts w:ascii="Garamond" w:hAnsi="Garamond"/>
          <w:iCs/>
          <w:sz w:val="24"/>
          <w:szCs w:val="24"/>
        </w:rPr>
        <w:t xml:space="preserve">os sapos bufos segregan una toxina llamada </w:t>
      </w:r>
      <w:proofErr w:type="spellStart"/>
      <w:r w:rsidRPr="001C5608">
        <w:rPr>
          <w:rFonts w:ascii="Garamond" w:hAnsi="Garamond"/>
          <w:b/>
          <w:bCs/>
          <w:iCs/>
          <w:sz w:val="24"/>
          <w:szCs w:val="24"/>
        </w:rPr>
        <w:t>bufotenina</w:t>
      </w:r>
      <w:proofErr w:type="spellEnd"/>
      <w:r w:rsidRPr="001C5608">
        <w:rPr>
          <w:rFonts w:ascii="Garamond" w:hAnsi="Garamond"/>
          <w:iCs/>
          <w:sz w:val="24"/>
          <w:szCs w:val="24"/>
        </w:rPr>
        <w:t>. ____________ puede enfermar a niños y matar a animales domésticos.</w:t>
      </w:r>
    </w:p>
    <w:p w14:paraId="62B6CE17" w14:textId="572EA138"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 xml:space="preserve">b. Compré un </w:t>
      </w:r>
      <w:r w:rsidRPr="001C5608">
        <w:rPr>
          <w:rFonts w:ascii="Garamond" w:hAnsi="Garamond"/>
          <w:b/>
          <w:bCs/>
          <w:iCs/>
          <w:sz w:val="24"/>
          <w:szCs w:val="24"/>
        </w:rPr>
        <w:t>martillo</w:t>
      </w:r>
      <w:r w:rsidRPr="001C5608">
        <w:rPr>
          <w:rFonts w:ascii="Garamond" w:hAnsi="Garamond"/>
          <w:iCs/>
          <w:sz w:val="24"/>
          <w:szCs w:val="24"/>
        </w:rPr>
        <w:t xml:space="preserve"> en la ferretería de la esquina. _____________ es de origen alemán.</w:t>
      </w:r>
    </w:p>
    <w:p w14:paraId="32EBC899" w14:textId="57306AC7"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c. Juan no resiste la tentación</w:t>
      </w:r>
      <w:r w:rsidR="001C5608" w:rsidRPr="001C5608">
        <w:rPr>
          <w:rFonts w:ascii="Garamond" w:hAnsi="Garamond"/>
          <w:iCs/>
          <w:sz w:val="24"/>
          <w:szCs w:val="24"/>
        </w:rPr>
        <w:t xml:space="preserve"> </w:t>
      </w:r>
      <w:r w:rsidRPr="001C5608">
        <w:rPr>
          <w:rFonts w:ascii="Garamond" w:hAnsi="Garamond"/>
          <w:iCs/>
          <w:sz w:val="24"/>
          <w:szCs w:val="24"/>
        </w:rPr>
        <w:t xml:space="preserve">de comprarse un </w:t>
      </w:r>
      <w:r w:rsidRPr="001C5608">
        <w:rPr>
          <w:rFonts w:ascii="Garamond" w:hAnsi="Garamond"/>
          <w:b/>
          <w:bCs/>
          <w:iCs/>
          <w:sz w:val="24"/>
          <w:szCs w:val="24"/>
        </w:rPr>
        <w:t>chocolate</w:t>
      </w:r>
      <w:r w:rsidRPr="001C5608">
        <w:rPr>
          <w:rFonts w:ascii="Garamond" w:hAnsi="Garamond"/>
          <w:iCs/>
          <w:sz w:val="24"/>
          <w:szCs w:val="24"/>
        </w:rPr>
        <w:t xml:space="preserve"> todos los días; _____________ lo pierden.</w:t>
      </w:r>
    </w:p>
    <w:p w14:paraId="5CC85447" w14:textId="354014BA"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 xml:space="preserve">d. </w:t>
      </w:r>
      <w:r w:rsidRPr="001C5608">
        <w:rPr>
          <w:rFonts w:ascii="Garamond" w:hAnsi="Garamond"/>
          <w:b/>
          <w:bCs/>
          <w:iCs/>
          <w:sz w:val="24"/>
          <w:szCs w:val="24"/>
        </w:rPr>
        <w:t>Luis</w:t>
      </w:r>
      <w:r w:rsidRPr="001C5608">
        <w:rPr>
          <w:rFonts w:ascii="Garamond" w:hAnsi="Garamond"/>
          <w:iCs/>
          <w:sz w:val="24"/>
          <w:szCs w:val="24"/>
        </w:rPr>
        <w:t xml:space="preserve"> trabaja de funebrero. Hay____________ para todo.</w:t>
      </w:r>
    </w:p>
    <w:p w14:paraId="7667FE4E" w14:textId="48975E22"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 xml:space="preserve">e. Ayer fui a visitar a </w:t>
      </w:r>
      <w:r w:rsidRPr="001C5608">
        <w:rPr>
          <w:rFonts w:ascii="Garamond" w:hAnsi="Garamond"/>
          <w:b/>
          <w:bCs/>
          <w:iCs/>
          <w:sz w:val="24"/>
          <w:szCs w:val="24"/>
        </w:rPr>
        <w:t>doña María</w:t>
      </w:r>
      <w:r w:rsidRPr="001C5608">
        <w:rPr>
          <w:rFonts w:ascii="Garamond" w:hAnsi="Garamond"/>
          <w:iCs/>
          <w:sz w:val="24"/>
          <w:szCs w:val="24"/>
        </w:rPr>
        <w:t>. ____________ está muy sola. Ya nadie se acuerda de ella.</w:t>
      </w:r>
    </w:p>
    <w:p w14:paraId="72031890" w14:textId="72B773FB" w:rsidR="00A56503" w:rsidRPr="001C5608" w:rsidRDefault="00A56503" w:rsidP="001C5608">
      <w:pPr>
        <w:spacing w:after="0"/>
        <w:jc w:val="both"/>
        <w:rPr>
          <w:rFonts w:ascii="Garamond" w:hAnsi="Garamond"/>
          <w:iCs/>
          <w:sz w:val="24"/>
          <w:szCs w:val="24"/>
        </w:rPr>
      </w:pPr>
      <w:r w:rsidRPr="001C5608">
        <w:rPr>
          <w:rFonts w:ascii="Garamond" w:hAnsi="Garamond"/>
          <w:iCs/>
          <w:sz w:val="24"/>
          <w:szCs w:val="24"/>
        </w:rPr>
        <w:t>f. Al cruzar e</w:t>
      </w:r>
      <w:r w:rsidR="001C5608">
        <w:rPr>
          <w:rFonts w:ascii="Garamond" w:hAnsi="Garamond"/>
          <w:iCs/>
          <w:sz w:val="24"/>
          <w:szCs w:val="24"/>
        </w:rPr>
        <w:t>l</w:t>
      </w:r>
      <w:r w:rsidRPr="001C5608">
        <w:rPr>
          <w:rFonts w:ascii="Garamond" w:hAnsi="Garamond"/>
          <w:iCs/>
          <w:sz w:val="24"/>
          <w:szCs w:val="24"/>
        </w:rPr>
        <w:t xml:space="preserve"> monte se le apareció una </w:t>
      </w:r>
      <w:r w:rsidRPr="001C5608">
        <w:rPr>
          <w:rFonts w:ascii="Garamond" w:hAnsi="Garamond"/>
          <w:b/>
          <w:bCs/>
          <w:iCs/>
          <w:sz w:val="24"/>
          <w:szCs w:val="24"/>
        </w:rPr>
        <w:t>víbora</w:t>
      </w:r>
      <w:r w:rsidRPr="001C5608">
        <w:rPr>
          <w:rFonts w:ascii="Garamond" w:hAnsi="Garamond"/>
          <w:iCs/>
          <w:sz w:val="24"/>
          <w:szCs w:val="24"/>
        </w:rPr>
        <w:t xml:space="preserve">. _______________ muró instantáneamente de un machetazo. </w:t>
      </w:r>
    </w:p>
    <w:p w14:paraId="16EFDB62" w14:textId="77777777" w:rsidR="00A56503" w:rsidRPr="001C5608" w:rsidRDefault="00A56503" w:rsidP="001C5608">
      <w:pPr>
        <w:spacing w:after="0"/>
        <w:jc w:val="both"/>
        <w:rPr>
          <w:rFonts w:ascii="Garamond" w:hAnsi="Garamond"/>
          <w:iCs/>
          <w:sz w:val="24"/>
          <w:szCs w:val="24"/>
        </w:rPr>
      </w:pPr>
    </w:p>
    <w:p w14:paraId="723076B4" w14:textId="123628FF" w:rsidR="00524E52" w:rsidRPr="001C5608" w:rsidRDefault="00524E52" w:rsidP="00524E52">
      <w:pPr>
        <w:spacing w:after="0"/>
        <w:jc w:val="both"/>
        <w:rPr>
          <w:rFonts w:ascii="Garamond" w:hAnsi="Garamond"/>
          <w:iCs/>
          <w:sz w:val="24"/>
          <w:szCs w:val="24"/>
        </w:rPr>
      </w:pPr>
    </w:p>
    <w:p w14:paraId="5CF58024" w14:textId="77777777" w:rsidR="00524E52" w:rsidRPr="001C5608" w:rsidRDefault="00524E52" w:rsidP="00524E52">
      <w:pPr>
        <w:spacing w:after="0"/>
        <w:jc w:val="both"/>
        <w:rPr>
          <w:rFonts w:ascii="Garamond" w:hAnsi="Garamond"/>
          <w:iCs/>
          <w:sz w:val="24"/>
          <w:szCs w:val="24"/>
        </w:rPr>
      </w:pPr>
    </w:p>
    <w:sectPr w:rsidR="00524E52" w:rsidRPr="001C5608" w:rsidSect="001C560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D92E" w14:textId="77777777" w:rsidR="00AA2B55" w:rsidRDefault="00AA2B55" w:rsidP="00BD07BC">
      <w:pPr>
        <w:spacing w:after="0" w:line="240" w:lineRule="auto"/>
      </w:pPr>
      <w:r>
        <w:separator/>
      </w:r>
    </w:p>
  </w:endnote>
  <w:endnote w:type="continuationSeparator" w:id="0">
    <w:p w14:paraId="5C07C7EB" w14:textId="77777777" w:rsidR="00AA2B55" w:rsidRDefault="00AA2B55" w:rsidP="00BD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ADD3B" w14:textId="77777777" w:rsidR="00AA2B55" w:rsidRDefault="00AA2B55" w:rsidP="00BD07BC">
      <w:pPr>
        <w:spacing w:after="0" w:line="240" w:lineRule="auto"/>
      </w:pPr>
      <w:r>
        <w:separator/>
      </w:r>
    </w:p>
  </w:footnote>
  <w:footnote w:type="continuationSeparator" w:id="0">
    <w:p w14:paraId="3208433F" w14:textId="77777777" w:rsidR="00AA2B55" w:rsidRDefault="00AA2B55" w:rsidP="00BD07BC">
      <w:pPr>
        <w:spacing w:after="0" w:line="240" w:lineRule="auto"/>
      </w:pPr>
      <w:r>
        <w:continuationSeparator/>
      </w:r>
    </w:p>
  </w:footnote>
  <w:footnote w:id="1">
    <w:p w14:paraId="3E344CF5" w14:textId="5DBC058B" w:rsidR="00956384" w:rsidRDefault="00956384" w:rsidP="00956384">
      <w:pPr>
        <w:pStyle w:val="FootnoteText"/>
        <w:jc w:val="both"/>
      </w:pPr>
      <w:r>
        <w:rPr>
          <w:rStyle w:val="FootnoteReference"/>
        </w:rPr>
        <w:footnoteRef/>
      </w:r>
      <w:r>
        <w:t xml:space="preserve"> </w:t>
      </w:r>
      <w:r w:rsidRPr="00BD07BC">
        <w:t xml:space="preserve">La </w:t>
      </w:r>
      <w:r w:rsidRPr="00BD07BC">
        <w:rPr>
          <w:b/>
          <w:bCs/>
          <w:i/>
          <w:iCs/>
        </w:rPr>
        <w:t xml:space="preserve">paráfrasis </w:t>
      </w:r>
      <w:r w:rsidRPr="00BD07BC">
        <w:t xml:space="preserve">es un recurso de sustitución que puede utilizarse cuando una palabra no tiene un sinónimo. Así, para no repetirla, puede ser reemplazada por una frase </w:t>
      </w:r>
      <w:r>
        <w:t xml:space="preserve">o expresión </w:t>
      </w:r>
      <w:r w:rsidRPr="00BD07BC">
        <w:t>que tiene el mismo significado.</w:t>
      </w:r>
      <w:r>
        <w:t xml:space="preserve"> Por ejemplo, los nombres propios no tienen sinónimos. Si se debe reemplazar el nombre “Julio Cortázar”, podría sustituirse por la paráfrasis “el autor de Rayuela”. No son sinónimos, pero claramente tienen el mismo referente. Explicamos este recurso aquí, porque no aparece en el material digitalizado, pero su uso es muy frecuente.</w:t>
      </w:r>
    </w:p>
  </w:footnote>
  <w:footnote w:id="2">
    <w:p w14:paraId="54171704" w14:textId="1C241944" w:rsidR="00BD07BC" w:rsidRPr="00BD07BC" w:rsidRDefault="00BD07BC" w:rsidP="00BD07BC">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96332"/>
    <w:multiLevelType w:val="hybridMultilevel"/>
    <w:tmpl w:val="4EE4D0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60"/>
    <w:rsid w:val="001C5608"/>
    <w:rsid w:val="0030458B"/>
    <w:rsid w:val="00420579"/>
    <w:rsid w:val="004B4FA2"/>
    <w:rsid w:val="00524E52"/>
    <w:rsid w:val="0068535E"/>
    <w:rsid w:val="006E6F20"/>
    <w:rsid w:val="00947B46"/>
    <w:rsid w:val="00956384"/>
    <w:rsid w:val="00A236BA"/>
    <w:rsid w:val="00A56503"/>
    <w:rsid w:val="00AA2B55"/>
    <w:rsid w:val="00BD07BC"/>
    <w:rsid w:val="00CE5E45"/>
    <w:rsid w:val="00D34A60"/>
    <w:rsid w:val="00E32EAC"/>
    <w:rsid w:val="00F040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9D1A"/>
  <w15:chartTrackingRefBased/>
  <w15:docId w15:val="{1E343E31-9E2E-40BB-9028-FF88CD28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F20"/>
    <w:rPr>
      <w:color w:val="0563C1" w:themeColor="hyperlink"/>
      <w:u w:val="single"/>
    </w:rPr>
  </w:style>
  <w:style w:type="paragraph" w:styleId="ListParagraph">
    <w:name w:val="List Paragraph"/>
    <w:basedOn w:val="Normal"/>
    <w:uiPriority w:val="34"/>
    <w:qFormat/>
    <w:rsid w:val="00BD07BC"/>
    <w:pPr>
      <w:ind w:left="720"/>
      <w:contextualSpacing/>
    </w:pPr>
  </w:style>
  <w:style w:type="paragraph" w:styleId="FootnoteText">
    <w:name w:val="footnote text"/>
    <w:basedOn w:val="Normal"/>
    <w:link w:val="FootnoteTextChar"/>
    <w:uiPriority w:val="99"/>
    <w:semiHidden/>
    <w:unhideWhenUsed/>
    <w:rsid w:val="00BD0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7BC"/>
    <w:rPr>
      <w:sz w:val="20"/>
      <w:szCs w:val="20"/>
    </w:rPr>
  </w:style>
  <w:style w:type="character" w:styleId="FootnoteReference">
    <w:name w:val="footnote reference"/>
    <w:basedOn w:val="DefaultParagraphFont"/>
    <w:uiPriority w:val="99"/>
    <w:semiHidden/>
    <w:unhideWhenUsed/>
    <w:rsid w:val="00BD0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imacch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oc6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B6C6-8E93-44B9-A948-34D4BD96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1372</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6</cp:revision>
  <dcterms:created xsi:type="dcterms:W3CDTF">2020-08-30T13:25:00Z</dcterms:created>
  <dcterms:modified xsi:type="dcterms:W3CDTF">2020-08-31T15:51:00Z</dcterms:modified>
</cp:coreProperties>
</file>