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C2" w:rsidRDefault="004D7CC2" w:rsidP="004D7CC2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Programa de alumnos regulares</w:t>
      </w:r>
    </w:p>
    <w:p w:rsidR="004D7CC2" w:rsidRDefault="004D7CC2" w:rsidP="004D7CC2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Establecimiento: C.P.E.M N° 46</w:t>
      </w:r>
    </w:p>
    <w:p w:rsidR="004D7CC2" w:rsidRDefault="004D7CC2" w:rsidP="004D7CC2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4D7CC2" w:rsidRPr="0045398E" w:rsidRDefault="004D7CC2" w:rsidP="004D7CC2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4D7CC2" w:rsidRDefault="004D7CC2" w:rsidP="004D7CC2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AREA: </w:t>
      </w:r>
      <w:r>
        <w:rPr>
          <w:rFonts w:ascii="Arial" w:hAnsi="Arial"/>
          <w:b/>
        </w:rPr>
        <w:t>LENGUA EXTRANJERA</w:t>
      </w:r>
    </w:p>
    <w:p w:rsidR="004D7CC2" w:rsidRDefault="004D7CC2" w:rsidP="004D7CC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INGLÉS</w:t>
      </w:r>
    </w:p>
    <w:p w:rsidR="004D7CC2" w:rsidRPr="00F24582" w:rsidRDefault="004D7CC2" w:rsidP="004D7CC2">
      <w:pPr>
        <w:spacing w:after="120"/>
        <w:jc w:val="both"/>
        <w:rPr>
          <w:rFonts w:ascii="Arial" w:hAnsi="Arial" w:cs="Arial"/>
          <w:b/>
        </w:rPr>
      </w:pPr>
      <w:r w:rsidRPr="0032648F">
        <w:rPr>
          <w:rFonts w:ascii="Arial" w:hAnsi="Arial" w:cs="Arial"/>
          <w:b/>
          <w:u w:val="single"/>
        </w:rPr>
        <w:t>PROFESORA</w:t>
      </w:r>
      <w:r>
        <w:rPr>
          <w:rFonts w:ascii="Arial" w:hAnsi="Arial" w:cs="Arial"/>
          <w:b/>
        </w:rPr>
        <w:t>: ANDREA DIAZ</w:t>
      </w:r>
    </w:p>
    <w:p w:rsidR="004D7CC2" w:rsidRPr="00F24582" w:rsidRDefault="004D7CC2" w:rsidP="004D7CC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5toAÑO C</w:t>
      </w:r>
    </w:p>
    <w:p w:rsidR="004D7CC2" w:rsidRDefault="004D7CC2" w:rsidP="004D7C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AÑO LECTIVO</w:t>
      </w:r>
      <w:r>
        <w:rPr>
          <w:rFonts w:ascii="Arial" w:hAnsi="Arial" w:cs="Arial"/>
        </w:rPr>
        <w:t xml:space="preserve">: </w:t>
      </w:r>
      <w:r w:rsidRPr="00DE1DFB">
        <w:rPr>
          <w:rFonts w:ascii="Arial" w:hAnsi="Arial" w:cs="Arial"/>
          <w:b/>
        </w:rPr>
        <w:t>2019</w:t>
      </w:r>
    </w:p>
    <w:p w:rsidR="004D7CC2" w:rsidRDefault="004D7CC2" w:rsidP="004D7CC2">
      <w:pPr>
        <w:jc w:val="both"/>
        <w:rPr>
          <w:rFonts w:ascii="Arial" w:hAnsi="Arial" w:cs="Arial"/>
          <w:b/>
        </w:rPr>
      </w:pPr>
    </w:p>
    <w:p w:rsidR="004D7CC2" w:rsidRDefault="004D7CC2" w:rsidP="004D7CC2">
      <w:pPr>
        <w:jc w:val="both"/>
        <w:rPr>
          <w:rFonts w:ascii="Arial" w:hAnsi="Arial" w:cs="Arial"/>
          <w:b/>
        </w:rPr>
      </w:pPr>
    </w:p>
    <w:p w:rsidR="004D7CC2" w:rsidRPr="004D7CC2" w:rsidRDefault="004D7CC2" w:rsidP="004D7CC2">
      <w:pPr>
        <w:rPr>
          <w:rFonts w:ascii="Arial Black" w:hAnsi="Arial Black" w:cstheme="minorHAnsi"/>
        </w:rPr>
      </w:pPr>
    </w:p>
    <w:p w:rsidR="004D7CC2" w:rsidRPr="004D7CC2" w:rsidRDefault="004D7CC2" w:rsidP="004D7CC2">
      <w:pPr>
        <w:pStyle w:val="Standard"/>
        <w:spacing w:line="360" w:lineRule="auto"/>
        <w:jc w:val="both"/>
        <w:rPr>
          <w:rFonts w:ascii="Arial Black" w:hAnsi="Arial Black" w:cstheme="minorHAnsi"/>
          <w:b/>
          <w:u w:val="single"/>
        </w:rPr>
      </w:pPr>
      <w:r w:rsidRPr="004D7CC2">
        <w:rPr>
          <w:rFonts w:ascii="Arial Black" w:hAnsi="Arial Black" w:cstheme="minorHAnsi"/>
          <w:b/>
          <w:u w:val="single"/>
        </w:rPr>
        <w:t>CONTENIDOS CONCEPTUALES</w:t>
      </w:r>
    </w:p>
    <w:p w:rsidR="004D7CC2" w:rsidRPr="004D7CC2" w:rsidRDefault="004D7CC2" w:rsidP="004D7CC2">
      <w:pPr>
        <w:pStyle w:val="Standard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Revisión de Presente simple y Continuo, Pasado Simple y Continuo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Tiempo futuro de intención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proofErr w:type="spellStart"/>
      <w:r w:rsidRPr="004D7CC2">
        <w:rPr>
          <w:rFonts w:asciiTheme="minorHAnsi" w:hAnsiTheme="minorHAnsi" w:cstheme="minorHAnsi"/>
          <w:i/>
          <w:lang w:val="es-AR"/>
        </w:rPr>
        <w:t>Will</w:t>
      </w:r>
      <w:proofErr w:type="spellEnd"/>
      <w:r w:rsidRPr="004D7CC2">
        <w:rPr>
          <w:rFonts w:asciiTheme="minorHAnsi" w:hAnsiTheme="minorHAnsi" w:cstheme="minorHAnsi"/>
          <w:i/>
          <w:lang w:val="es-AR"/>
        </w:rPr>
        <w:t>/</w:t>
      </w:r>
      <w:proofErr w:type="spellStart"/>
      <w:r w:rsidRPr="004D7CC2">
        <w:rPr>
          <w:rFonts w:asciiTheme="minorHAnsi" w:hAnsiTheme="minorHAnsi" w:cstheme="minorHAnsi"/>
          <w:i/>
          <w:lang w:val="es-AR"/>
        </w:rPr>
        <w:t>Won´t</w:t>
      </w:r>
      <w:proofErr w:type="spellEnd"/>
      <w:r w:rsidRPr="004D7CC2">
        <w:rPr>
          <w:rFonts w:asciiTheme="minorHAnsi" w:hAnsiTheme="minorHAnsi" w:cstheme="minorHAnsi"/>
          <w:lang w:val="es-AR"/>
        </w:rPr>
        <w:t xml:space="preserve"> como predicción certera de acontecimientos futuros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proofErr w:type="spellStart"/>
      <w:r w:rsidRPr="004D7CC2">
        <w:rPr>
          <w:rFonts w:asciiTheme="minorHAnsi" w:hAnsiTheme="minorHAnsi" w:cstheme="minorHAnsi"/>
          <w:i/>
          <w:lang w:val="es-AR"/>
        </w:rPr>
        <w:t>Going</w:t>
      </w:r>
      <w:proofErr w:type="spellEnd"/>
      <w:r w:rsidRPr="004D7CC2">
        <w:rPr>
          <w:rFonts w:asciiTheme="minorHAnsi" w:hAnsiTheme="minorHAnsi" w:cstheme="minorHAnsi"/>
          <w:i/>
          <w:lang w:val="es-AR"/>
        </w:rPr>
        <w:t xml:space="preserve"> </w:t>
      </w:r>
      <w:proofErr w:type="spellStart"/>
      <w:r w:rsidRPr="004D7CC2">
        <w:rPr>
          <w:rFonts w:asciiTheme="minorHAnsi" w:hAnsiTheme="minorHAnsi" w:cstheme="minorHAnsi"/>
          <w:i/>
          <w:lang w:val="es-AR"/>
        </w:rPr>
        <w:t>to</w:t>
      </w:r>
      <w:proofErr w:type="spellEnd"/>
      <w:r w:rsidRPr="004D7CC2">
        <w:rPr>
          <w:rFonts w:asciiTheme="minorHAnsi" w:hAnsiTheme="minorHAnsi" w:cstheme="minorHAnsi"/>
          <w:lang w:val="es-AR"/>
        </w:rPr>
        <w:t xml:space="preserve"> como expresión de planes futuros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Sus diferencias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Uso de conectores como elementos de coherencia y cohesión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Oraciones condicionales de Primer tipo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Oraciones condicionales de Segundo tipo</w:t>
      </w:r>
    </w:p>
    <w:p w:rsidR="004D7CC2" w:rsidRPr="004D7CC2" w:rsidRDefault="004D7CC2" w:rsidP="000B716D">
      <w:pPr>
        <w:pStyle w:val="Standard"/>
        <w:numPr>
          <w:ilvl w:val="0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lang w:val="es-AR"/>
        </w:rPr>
      </w:pPr>
      <w:proofErr w:type="spellStart"/>
      <w:r w:rsidRPr="004D7CC2">
        <w:rPr>
          <w:rFonts w:asciiTheme="minorHAnsi" w:hAnsiTheme="minorHAnsi" w:cstheme="minorHAnsi"/>
          <w:lang w:val="es-AR"/>
        </w:rPr>
        <w:t>Too</w:t>
      </w:r>
      <w:proofErr w:type="spellEnd"/>
      <w:r w:rsidRPr="004D7CC2">
        <w:rPr>
          <w:rFonts w:asciiTheme="minorHAnsi" w:hAnsiTheme="minorHAnsi" w:cstheme="minorHAnsi"/>
          <w:lang w:val="es-AR"/>
        </w:rPr>
        <w:t xml:space="preserve"> + adjetivo/ Adjetivo + </w:t>
      </w:r>
      <w:proofErr w:type="spellStart"/>
      <w:r w:rsidRPr="004D7CC2">
        <w:rPr>
          <w:rFonts w:asciiTheme="minorHAnsi" w:hAnsiTheme="minorHAnsi" w:cstheme="minorHAnsi"/>
          <w:lang w:val="es-AR"/>
        </w:rPr>
        <w:t>enough</w:t>
      </w:r>
      <w:proofErr w:type="spellEnd"/>
    </w:p>
    <w:p w:rsidR="004D7CC2" w:rsidRPr="004D7CC2" w:rsidRDefault="004D7CC2" w:rsidP="000B716D">
      <w:pPr>
        <w:pStyle w:val="Standard"/>
        <w:numPr>
          <w:ilvl w:val="1"/>
          <w:numId w:val="14"/>
        </w:numPr>
        <w:spacing w:line="480" w:lineRule="auto"/>
        <w:ind w:hanging="357"/>
        <w:jc w:val="both"/>
        <w:rPr>
          <w:rFonts w:asciiTheme="minorHAnsi" w:hAnsiTheme="minorHAnsi" w:cstheme="minorHAnsi"/>
          <w:i/>
          <w:lang w:val="es-AR"/>
        </w:rPr>
      </w:pPr>
      <w:r w:rsidRPr="004D7CC2">
        <w:rPr>
          <w:rFonts w:asciiTheme="minorHAnsi" w:hAnsiTheme="minorHAnsi" w:cstheme="minorHAnsi"/>
          <w:i/>
          <w:lang w:val="es-AR"/>
        </w:rPr>
        <w:t xml:space="preserve">As…as; </w:t>
      </w:r>
      <w:proofErr w:type="spellStart"/>
      <w:r w:rsidRPr="004D7CC2">
        <w:rPr>
          <w:rFonts w:asciiTheme="minorHAnsi" w:hAnsiTheme="minorHAnsi" w:cstheme="minorHAnsi"/>
          <w:i/>
          <w:lang w:val="es-AR"/>
        </w:rPr>
        <w:t>too-enough</w:t>
      </w:r>
      <w:proofErr w:type="spellEnd"/>
    </w:p>
    <w:p w:rsidR="004D7CC2" w:rsidRDefault="004D7CC2" w:rsidP="004D7CC2">
      <w:pPr>
        <w:pStyle w:val="Standard"/>
        <w:spacing w:line="360" w:lineRule="auto"/>
        <w:jc w:val="both"/>
        <w:rPr>
          <w:rFonts w:ascii="Arial Black" w:hAnsi="Arial Black" w:cstheme="minorHAnsi"/>
          <w:i/>
          <w:lang w:val="es-AR"/>
        </w:rPr>
      </w:pPr>
    </w:p>
    <w:p w:rsidR="000B716D" w:rsidRDefault="000B716D" w:rsidP="004D7CC2">
      <w:pPr>
        <w:pStyle w:val="Standard"/>
        <w:spacing w:line="360" w:lineRule="auto"/>
        <w:jc w:val="both"/>
        <w:rPr>
          <w:rFonts w:ascii="Arial Black" w:hAnsi="Arial Black" w:cstheme="minorHAnsi"/>
          <w:i/>
          <w:lang w:val="es-AR"/>
        </w:rPr>
      </w:pPr>
    </w:p>
    <w:p w:rsidR="000B716D" w:rsidRPr="004D7CC2" w:rsidRDefault="000B716D" w:rsidP="004D7CC2">
      <w:pPr>
        <w:pStyle w:val="Standard"/>
        <w:spacing w:line="360" w:lineRule="auto"/>
        <w:jc w:val="both"/>
        <w:rPr>
          <w:rFonts w:ascii="Arial Black" w:hAnsi="Arial Black" w:cstheme="minorHAnsi"/>
          <w:i/>
          <w:lang w:val="es-AR"/>
        </w:rPr>
      </w:pPr>
    </w:p>
    <w:p w:rsidR="004D7CC2" w:rsidRPr="004D7CC2" w:rsidRDefault="004D7CC2" w:rsidP="004D7CC2">
      <w:pPr>
        <w:pStyle w:val="Standard"/>
        <w:spacing w:line="360" w:lineRule="auto"/>
        <w:jc w:val="both"/>
        <w:rPr>
          <w:rFonts w:ascii="Arial Black" w:hAnsi="Arial Black" w:cstheme="minorHAnsi"/>
          <w:b/>
          <w:u w:val="single"/>
        </w:rPr>
      </w:pPr>
      <w:r w:rsidRPr="004D7CC2">
        <w:rPr>
          <w:rFonts w:ascii="Arial Black" w:hAnsi="Arial Black" w:cstheme="minorHAnsi"/>
          <w:b/>
          <w:u w:val="single"/>
        </w:rPr>
        <w:lastRenderedPageBreak/>
        <w:t>VOCABULARIO</w:t>
      </w:r>
    </w:p>
    <w:p w:rsidR="004D7CC2" w:rsidRPr="004D7CC2" w:rsidRDefault="000B716D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Salud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Avances tecnológicos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El trabajo: trabajos comunitarios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Actividades de fin de semana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Vacaciones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Experiencias de supervivencia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Historietas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Actividades de recreación y deportivas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Logros y experiencias de vida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Expresar condiciones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4D7CC2">
        <w:rPr>
          <w:rFonts w:asciiTheme="minorHAnsi" w:hAnsiTheme="minorHAnsi" w:cstheme="minorHAnsi"/>
          <w:lang w:val="es-AR"/>
        </w:rPr>
        <w:t>Expresar predicciones e intenciones</w:t>
      </w:r>
    </w:p>
    <w:p w:rsidR="004D7CC2" w:rsidRPr="004D7CC2" w:rsidRDefault="004D7CC2" w:rsidP="004D7CC2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4D7CC2">
        <w:rPr>
          <w:rFonts w:asciiTheme="minorHAnsi" w:hAnsiTheme="minorHAnsi" w:cstheme="minorHAnsi"/>
          <w:lang w:val="es-AR"/>
        </w:rPr>
        <w:t>Planes futuros</w:t>
      </w:r>
    </w:p>
    <w:p w:rsidR="004D7CC2" w:rsidRDefault="004D7CC2" w:rsidP="004D7CC2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4D7CC2" w:rsidRDefault="004D7CC2" w:rsidP="004D7CC2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Arial Black" w:hAnsi="Arial Black"/>
          <w:b/>
          <w:u w:val="single"/>
          <w:lang w:val="es-AR"/>
        </w:rPr>
        <w:t>EVALUACIÓN</w:t>
      </w:r>
    </w:p>
    <w:p w:rsidR="004D7CC2" w:rsidRPr="000406B1" w:rsidRDefault="004D7CC2" w:rsidP="004D7CC2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4D7CC2" w:rsidRDefault="004D7CC2" w:rsidP="004D7CC2">
      <w:pPr>
        <w:pStyle w:val="Standard"/>
        <w:spacing w:line="360" w:lineRule="auto"/>
        <w:jc w:val="both"/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>Se evaluará en forma escrita. De ser necesario, se recurrirá a una instancia oral en la que el alumno podrá demostrar los contenidos aprendidos a través de otra habilidad.</w:t>
      </w:r>
    </w:p>
    <w:p w:rsidR="004D7CC2" w:rsidRPr="00F32F96" w:rsidRDefault="004D7CC2" w:rsidP="004D7CC2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0B716D" w:rsidRDefault="004D7CC2" w:rsidP="004D7CC2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C570A4">
        <w:rPr>
          <w:rFonts w:ascii="Arial Black" w:hAnsi="Arial Black"/>
          <w:b/>
          <w:u w:val="single"/>
          <w:lang w:val="es-AR"/>
        </w:rPr>
        <w:t>BIBLIOGRAFÍA</w:t>
      </w:r>
    </w:p>
    <w:p w:rsidR="004D7CC2" w:rsidRPr="00EE0FDC" w:rsidRDefault="004D7CC2" w:rsidP="004D7CC2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lang w:val="es-AR"/>
        </w:rPr>
      </w:pPr>
      <w:r>
        <w:rPr>
          <w:rFonts w:ascii="Tahoma" w:hAnsi="Tahoma" w:cs="Tahoma"/>
          <w:b/>
          <w:lang w:val="es-AR"/>
        </w:rPr>
        <w:t xml:space="preserve">Libro de </w:t>
      </w:r>
      <w:proofErr w:type="gramStart"/>
      <w:r>
        <w:rPr>
          <w:rFonts w:ascii="Tahoma" w:hAnsi="Tahoma" w:cs="Tahoma"/>
          <w:b/>
          <w:lang w:val="es-AR"/>
        </w:rPr>
        <w:t>texto :</w:t>
      </w:r>
      <w:proofErr w:type="gramEnd"/>
      <w:r>
        <w:rPr>
          <w:rFonts w:ascii="Tahoma" w:hAnsi="Tahoma" w:cs="Tahoma"/>
          <w:b/>
          <w:lang w:val="es-AR"/>
        </w:rPr>
        <w:t xml:space="preserve"> LOG IN 3 –</w:t>
      </w:r>
      <w:proofErr w:type="spellStart"/>
      <w:r>
        <w:rPr>
          <w:rFonts w:ascii="Tahoma" w:hAnsi="Tahoma" w:cs="Tahoma"/>
          <w:b/>
          <w:lang w:val="es-AR"/>
        </w:rPr>
        <w:t>Angela</w:t>
      </w:r>
      <w:proofErr w:type="spellEnd"/>
      <w:r>
        <w:rPr>
          <w:rFonts w:ascii="Tahoma" w:hAnsi="Tahoma" w:cs="Tahoma"/>
          <w:b/>
          <w:lang w:val="es-AR"/>
        </w:rPr>
        <w:t xml:space="preserve"> Llanas – </w:t>
      </w:r>
      <w:proofErr w:type="spellStart"/>
      <w:r>
        <w:rPr>
          <w:rFonts w:ascii="Tahoma" w:hAnsi="Tahoma" w:cs="Tahoma"/>
          <w:b/>
          <w:lang w:val="es-AR"/>
        </w:rPr>
        <w:t>Libby</w:t>
      </w:r>
      <w:proofErr w:type="spellEnd"/>
      <w:r>
        <w:rPr>
          <w:rFonts w:ascii="Tahoma" w:hAnsi="Tahoma" w:cs="Tahoma"/>
          <w:b/>
          <w:lang w:val="es-AR"/>
        </w:rPr>
        <w:t xml:space="preserve"> Williams. Editorial </w:t>
      </w:r>
      <w:proofErr w:type="spellStart"/>
      <w:r>
        <w:rPr>
          <w:rFonts w:ascii="Tahoma" w:hAnsi="Tahoma" w:cs="Tahoma"/>
          <w:b/>
          <w:lang w:val="es-AR"/>
        </w:rPr>
        <w:t>Macmillan</w:t>
      </w:r>
      <w:proofErr w:type="spellEnd"/>
    </w:p>
    <w:p w:rsidR="004D7CC2" w:rsidRPr="000B716D" w:rsidRDefault="004D7CC2" w:rsidP="004D7CC2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lang w:val="es-AR"/>
        </w:rPr>
      </w:pPr>
      <w:proofErr w:type="spellStart"/>
      <w:r>
        <w:rPr>
          <w:rFonts w:ascii="Tahoma" w:hAnsi="Tahoma" w:cs="Tahoma"/>
          <w:b/>
          <w:lang w:val="es-AR"/>
        </w:rPr>
        <w:t>Booklet</w:t>
      </w:r>
      <w:proofErr w:type="spellEnd"/>
      <w:r>
        <w:rPr>
          <w:rFonts w:ascii="Tahoma" w:hAnsi="Tahoma" w:cs="Tahoma"/>
          <w:b/>
          <w:lang w:val="es-AR"/>
        </w:rPr>
        <w:t xml:space="preserve"> de la materi</w:t>
      </w:r>
      <w:r w:rsidR="000B716D">
        <w:rPr>
          <w:rFonts w:ascii="Tahoma" w:hAnsi="Tahoma" w:cs="Tahoma"/>
          <w:b/>
          <w:lang w:val="es-AR"/>
        </w:rPr>
        <w:t>a</w:t>
      </w:r>
    </w:p>
    <w:p w:rsidR="004D7CC2" w:rsidRDefault="004D7CC2" w:rsidP="004D7CC2">
      <w:pPr>
        <w:pStyle w:val="Standard"/>
        <w:spacing w:line="360" w:lineRule="auto"/>
        <w:jc w:val="both"/>
        <w:rPr>
          <w:rFonts w:ascii="Tahoma" w:hAnsi="Tahoma" w:cs="Tahoma"/>
          <w:b/>
          <w:lang w:val="es-AR"/>
        </w:rPr>
      </w:pPr>
    </w:p>
    <w:p w:rsidR="004D7CC2" w:rsidRDefault="004D7CC2" w:rsidP="004D7CC2">
      <w:pPr>
        <w:pStyle w:val="Standard"/>
        <w:jc w:val="both"/>
        <w:rPr>
          <w:rFonts w:ascii="Tahoma" w:hAnsi="Tahoma" w:cs="Tahoma"/>
          <w:b/>
          <w:lang w:val="es-AR"/>
        </w:rPr>
      </w:pPr>
    </w:p>
    <w:p w:rsidR="004D7CC2" w:rsidRPr="00A977AC" w:rsidRDefault="004D7CC2" w:rsidP="004D7CC2">
      <w:pPr>
        <w:pStyle w:val="Standard"/>
        <w:jc w:val="both"/>
        <w:rPr>
          <w:rFonts w:ascii="Tahoma" w:hAnsi="Tahoma" w:cs="Tahoma"/>
          <w:b/>
          <w:lang w:val="es-AR"/>
        </w:rPr>
      </w:pPr>
    </w:p>
    <w:p w:rsidR="004D7CC2" w:rsidRDefault="004D7CC2" w:rsidP="004D7CC2">
      <w:pPr>
        <w:pStyle w:val="Standard"/>
        <w:jc w:val="right"/>
        <w:rPr>
          <w:rFonts w:ascii="Tahoma" w:hAnsi="Tahoma" w:cs="Tahoma"/>
          <w:b/>
          <w:lang w:val="es-AR"/>
        </w:rPr>
      </w:pPr>
      <w:r w:rsidRPr="00A977AC">
        <w:rPr>
          <w:rFonts w:ascii="Tahoma" w:hAnsi="Tahoma" w:cs="Tahoma"/>
          <w:b/>
          <w:lang w:val="es-AR"/>
        </w:rPr>
        <w:t xml:space="preserve">PROFESORA </w:t>
      </w:r>
    </w:p>
    <w:p w:rsidR="004D7CC2" w:rsidRPr="00A977AC" w:rsidRDefault="004D7CC2" w:rsidP="004D7CC2">
      <w:pPr>
        <w:pStyle w:val="Standard"/>
        <w:jc w:val="right"/>
        <w:rPr>
          <w:rFonts w:ascii="Tahoma" w:hAnsi="Tahoma" w:cs="Tahoma"/>
          <w:b/>
          <w:lang w:val="es-AR"/>
        </w:rPr>
      </w:pPr>
      <w:r w:rsidRPr="00A977AC">
        <w:rPr>
          <w:rFonts w:ascii="Tahoma" w:hAnsi="Tahoma" w:cs="Tahoma"/>
          <w:b/>
          <w:lang w:val="es-AR"/>
        </w:rPr>
        <w:t>– ANDREA DÍAZ</w:t>
      </w:r>
    </w:p>
    <w:p w:rsidR="004D7CC2" w:rsidRPr="00A977AC" w:rsidRDefault="004D7CC2" w:rsidP="004D7CC2">
      <w:pPr>
        <w:pStyle w:val="Standard"/>
        <w:ind w:left="720"/>
        <w:jc w:val="both"/>
        <w:rPr>
          <w:rFonts w:ascii="Tahoma" w:hAnsi="Tahoma" w:cs="Tahoma"/>
          <w:b/>
          <w:lang w:val="es-AR"/>
        </w:rPr>
      </w:pPr>
    </w:p>
    <w:p w:rsidR="004D7CC2" w:rsidRPr="00A977AC" w:rsidRDefault="004D7CC2" w:rsidP="004D7CC2">
      <w:pPr>
        <w:pStyle w:val="Standard"/>
        <w:jc w:val="both"/>
        <w:rPr>
          <w:rFonts w:ascii="Tahoma" w:hAnsi="Tahoma" w:cs="Tahoma"/>
          <w:b/>
          <w:lang w:val="es-AR"/>
        </w:rPr>
      </w:pPr>
    </w:p>
    <w:p w:rsidR="004D7CC2" w:rsidRPr="00A977AC" w:rsidRDefault="004D7CC2" w:rsidP="004D7CC2">
      <w:pPr>
        <w:pStyle w:val="Standard"/>
        <w:jc w:val="both"/>
        <w:rPr>
          <w:rFonts w:ascii="Tahoma" w:hAnsi="Tahoma" w:cs="Tahoma"/>
          <w:b/>
          <w:lang w:val="es-AR"/>
        </w:rPr>
      </w:pPr>
    </w:p>
    <w:p w:rsidR="004D7CC2" w:rsidRPr="00A977AC" w:rsidRDefault="004D7CC2" w:rsidP="004D7CC2">
      <w:pPr>
        <w:pStyle w:val="Standard"/>
        <w:jc w:val="both"/>
        <w:rPr>
          <w:rFonts w:ascii="Calibri" w:hAnsi="Calibri" w:cs="Calibri"/>
          <w:lang w:val="es-AR"/>
        </w:rPr>
      </w:pPr>
    </w:p>
    <w:p w:rsidR="004D7CC2" w:rsidRPr="00A977AC" w:rsidRDefault="004D7CC2" w:rsidP="004D7CC2">
      <w:pPr>
        <w:pStyle w:val="Standard"/>
        <w:jc w:val="both"/>
        <w:rPr>
          <w:rFonts w:ascii="Calibri" w:hAnsi="Calibri"/>
          <w:color w:val="000000"/>
          <w:lang w:val="es-AR"/>
        </w:rPr>
      </w:pPr>
    </w:p>
    <w:p w:rsidR="004D7CC2" w:rsidRPr="00A977AC" w:rsidRDefault="004D7CC2" w:rsidP="004D7CC2">
      <w:pPr>
        <w:pStyle w:val="NormalWeb"/>
        <w:jc w:val="both"/>
        <w:rPr>
          <w:rFonts w:ascii="Calibri" w:hAnsi="Calibri"/>
          <w:color w:val="000000"/>
          <w:lang w:val="es-AR"/>
        </w:rPr>
      </w:pPr>
    </w:p>
    <w:p w:rsidR="004D7CC2" w:rsidRPr="00A977AC" w:rsidRDefault="004D7CC2" w:rsidP="004D7CC2">
      <w:pPr>
        <w:jc w:val="both"/>
        <w:rPr>
          <w:lang w:val="es-AR"/>
        </w:rPr>
      </w:pPr>
    </w:p>
    <w:p w:rsidR="004D7CC2" w:rsidRDefault="004D7CC2" w:rsidP="004D7CC2">
      <w:pPr>
        <w:jc w:val="both"/>
      </w:pPr>
    </w:p>
    <w:p w:rsidR="004D7CC2" w:rsidRDefault="004D7CC2" w:rsidP="004D7CC2"/>
    <w:p w:rsidR="00886DCC" w:rsidRDefault="00886DCC"/>
    <w:sectPr w:rsidR="00886DCC" w:rsidSect="004D7CC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8F" w:rsidRDefault="00C3278F" w:rsidP="00C3278F">
      <w:r>
        <w:separator/>
      </w:r>
    </w:p>
  </w:endnote>
  <w:endnote w:type="continuationSeparator" w:id="1">
    <w:p w:rsidR="00C3278F" w:rsidRDefault="00C3278F" w:rsidP="00C3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931"/>
      <w:docPartObj>
        <w:docPartGallery w:val="Page Numbers (Bottom of Page)"/>
        <w:docPartUnique/>
      </w:docPartObj>
    </w:sdtPr>
    <w:sdtContent>
      <w:p w:rsidR="00254072" w:rsidRDefault="00C3278F">
        <w:pPr>
          <w:pStyle w:val="Piedepgina"/>
        </w:pPr>
        <w:r w:rsidRPr="00C3278F"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254072" w:rsidRDefault="00C3278F">
                      <w:pPr>
                        <w:jc w:val="center"/>
                      </w:pPr>
                      <w:r>
                        <w:fldChar w:fldCharType="begin"/>
                      </w:r>
                      <w:r w:rsidR="00415D54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43C94" w:rsidRPr="00643C94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8F" w:rsidRDefault="00C3278F" w:rsidP="00C3278F">
      <w:r>
        <w:separator/>
      </w:r>
    </w:p>
  </w:footnote>
  <w:footnote w:type="continuationSeparator" w:id="1">
    <w:p w:rsidR="00C3278F" w:rsidRDefault="00C3278F" w:rsidP="00C32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EEA"/>
    <w:multiLevelType w:val="hybridMultilevel"/>
    <w:tmpl w:val="9AA402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3173"/>
    <w:multiLevelType w:val="hybridMultilevel"/>
    <w:tmpl w:val="A24255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24D7"/>
    <w:multiLevelType w:val="hybridMultilevel"/>
    <w:tmpl w:val="17C4FA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4379"/>
    <w:multiLevelType w:val="multilevel"/>
    <w:tmpl w:val="7C34721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2DC7E02"/>
    <w:multiLevelType w:val="hybridMultilevel"/>
    <w:tmpl w:val="C576F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353"/>
    <w:multiLevelType w:val="hybridMultilevel"/>
    <w:tmpl w:val="4B5EC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A58"/>
    <w:multiLevelType w:val="multilevel"/>
    <w:tmpl w:val="F828AF8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9675CE5"/>
    <w:multiLevelType w:val="hybridMultilevel"/>
    <w:tmpl w:val="2DBAA80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1D24"/>
    <w:multiLevelType w:val="hybridMultilevel"/>
    <w:tmpl w:val="6C349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0302A"/>
    <w:multiLevelType w:val="multilevel"/>
    <w:tmpl w:val="D0F27138"/>
    <w:lvl w:ilvl="0">
      <w:start w:val="1"/>
      <w:numFmt w:val="bullet"/>
      <w:lvlText w:val=""/>
      <w:lvlJc w:val="left"/>
      <w:pPr>
        <w:tabs>
          <w:tab w:val="decimal" w:pos="648"/>
        </w:tabs>
        <w:ind w:left="720"/>
      </w:pPr>
      <w:rPr>
        <w:rFonts w:ascii="Wingdings" w:hAnsi="Wingdings"/>
        <w:strike w:val="0"/>
        <w:color w:val="000000"/>
        <w:spacing w:val="4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A65DB"/>
    <w:multiLevelType w:val="hybridMultilevel"/>
    <w:tmpl w:val="BBE8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5702"/>
    <w:multiLevelType w:val="hybridMultilevel"/>
    <w:tmpl w:val="65BA0C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032C8"/>
    <w:multiLevelType w:val="hybridMultilevel"/>
    <w:tmpl w:val="C3FC2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3EA1"/>
    <w:multiLevelType w:val="hybridMultilevel"/>
    <w:tmpl w:val="B296D6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41189"/>
    <w:multiLevelType w:val="hybridMultilevel"/>
    <w:tmpl w:val="CA4C63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D7CC2"/>
    <w:rsid w:val="000B716D"/>
    <w:rsid w:val="00415D54"/>
    <w:rsid w:val="004D7CC2"/>
    <w:rsid w:val="00643C94"/>
    <w:rsid w:val="00886DCC"/>
    <w:rsid w:val="00C3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C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7C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NormalWeb">
    <w:name w:val="Normal (Web)"/>
    <w:basedOn w:val="Standard"/>
    <w:rsid w:val="004D7CC2"/>
    <w:pPr>
      <w:spacing w:before="280" w:after="280"/>
    </w:pPr>
    <w:rPr>
      <w:rFonts w:ascii="Times New Roman" w:eastAsia="Times New Roman" w:hAnsi="Times New Roman" w:cs="Times New Roman"/>
      <w:lang w:eastAsia="es-ES"/>
    </w:rPr>
  </w:style>
  <w:style w:type="numbering" w:customStyle="1" w:styleId="WWNum3">
    <w:name w:val="WWNum3"/>
    <w:basedOn w:val="Sinlista"/>
    <w:rsid w:val="004D7CC2"/>
    <w:pPr>
      <w:numPr>
        <w:numId w:val="1"/>
      </w:numPr>
    </w:pPr>
  </w:style>
  <w:style w:type="numbering" w:customStyle="1" w:styleId="WWNum4">
    <w:name w:val="WWNum4"/>
    <w:basedOn w:val="Sinlista"/>
    <w:rsid w:val="004D7CC2"/>
    <w:pPr>
      <w:numPr>
        <w:numId w:val="4"/>
      </w:numPr>
    </w:pPr>
  </w:style>
  <w:style w:type="paragraph" w:styleId="Piedepgina">
    <w:name w:val="footer"/>
    <w:basedOn w:val="Normal"/>
    <w:link w:val="PiedepginaCar"/>
    <w:uiPriority w:val="99"/>
    <w:semiHidden/>
    <w:unhideWhenUsed/>
    <w:rsid w:val="004D7CC2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CC2"/>
    <w:rPr>
      <w:rFonts w:ascii="Liberation Serif" w:eastAsia="Droid Sans Fallback" w:hAnsi="Liberation Serif" w:cs="Mangal"/>
      <w:kern w:val="3"/>
      <w:sz w:val="24"/>
      <w:szCs w:val="21"/>
      <w:lang w:val="es-ES" w:eastAsia="zh-CN" w:bidi="hi-IN"/>
    </w:rPr>
  </w:style>
  <w:style w:type="table" w:styleId="Tablaconcuadrcula">
    <w:name w:val="Table Grid"/>
    <w:basedOn w:val="Tablanormal"/>
    <w:uiPriority w:val="59"/>
    <w:rsid w:val="004D7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7CC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A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2019-11-26T11:58:00Z</dcterms:created>
  <dcterms:modified xsi:type="dcterms:W3CDTF">2019-11-26T11:58:00Z</dcterms:modified>
</cp:coreProperties>
</file>