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A9" w:rsidRPr="00FA22A9" w:rsidRDefault="00FA22A9" w:rsidP="00DF4F49">
      <w:pPr>
        <w:rPr>
          <w:rFonts w:cstheme="minorHAnsi"/>
          <w:color w:val="222222"/>
          <w:sz w:val="24"/>
          <w:szCs w:val="24"/>
          <w:shd w:val="clear" w:color="auto" w:fill="FFFFFF"/>
        </w:rPr>
      </w:pPr>
      <w:r w:rsidRPr="00FA22A9">
        <w:rPr>
          <w:rFonts w:cstheme="minorHAnsi"/>
          <w:color w:val="222222"/>
          <w:sz w:val="24"/>
          <w:szCs w:val="24"/>
          <w:shd w:val="clear" w:color="auto" w:fill="FFFFFF"/>
        </w:rPr>
        <w:t xml:space="preserve">4to C y D Bachiller        Profesora: Silvana </w:t>
      </w:r>
      <w:proofErr w:type="spellStart"/>
      <w:r w:rsidRPr="00FA22A9">
        <w:rPr>
          <w:rFonts w:cstheme="minorHAnsi"/>
          <w:color w:val="222222"/>
          <w:sz w:val="24"/>
          <w:szCs w:val="24"/>
          <w:shd w:val="clear" w:color="auto" w:fill="FFFFFF"/>
        </w:rPr>
        <w:t>Martellotta</w:t>
      </w:r>
      <w:proofErr w:type="spellEnd"/>
    </w:p>
    <w:p w:rsidR="00FA22A9" w:rsidRPr="00FA22A9" w:rsidRDefault="00FA22A9" w:rsidP="00DF4F49">
      <w:pPr>
        <w:rPr>
          <w:rFonts w:cstheme="minorHAnsi"/>
          <w:color w:val="222222"/>
          <w:sz w:val="24"/>
          <w:szCs w:val="24"/>
          <w:shd w:val="clear" w:color="auto" w:fill="FFFFFF"/>
        </w:rPr>
      </w:pPr>
      <w:proofErr w:type="spellStart"/>
      <w:r w:rsidRPr="00FA22A9">
        <w:rPr>
          <w:rFonts w:cstheme="minorHAnsi"/>
          <w:color w:val="222222"/>
          <w:sz w:val="24"/>
          <w:szCs w:val="24"/>
          <w:shd w:val="clear" w:color="auto" w:fill="FFFFFF"/>
        </w:rPr>
        <w:t>Bienvenid@s</w:t>
      </w:r>
      <w:proofErr w:type="spellEnd"/>
      <w:r w:rsidRPr="00FA22A9">
        <w:rPr>
          <w:rFonts w:cstheme="minorHAnsi"/>
          <w:color w:val="222222"/>
          <w:sz w:val="24"/>
          <w:szCs w:val="24"/>
          <w:shd w:val="clear" w:color="auto" w:fill="FFFFFF"/>
        </w:rPr>
        <w:t xml:space="preserve"> a Química, seré su profe este presente 2020. Les dejo el primer material para leer y completar la guía al final del capítulo, allí les dejo las indicaciones y el mail para consultas y entregas. </w:t>
      </w:r>
    </w:p>
    <w:p w:rsidR="00DF4F49" w:rsidRPr="00E6544B" w:rsidRDefault="00DF4F49" w:rsidP="00DF4F49">
      <w:pPr>
        <w:rPr>
          <w:rStyle w:val="Textoennegrita"/>
          <w:rFonts w:ascii="Comic Sans MS" w:hAnsi="Comic Sans MS" w:cs="Arial"/>
          <w:color w:val="222222"/>
          <w:sz w:val="24"/>
          <w:szCs w:val="24"/>
          <w:shd w:val="clear" w:color="auto" w:fill="FFFFFF"/>
        </w:rPr>
      </w:pPr>
      <w:r w:rsidRPr="00E6544B">
        <w:rPr>
          <w:rFonts w:ascii="Comic Sans MS" w:hAnsi="Comic Sans MS" w:cs="Arial"/>
          <w:color w:val="222222"/>
          <w:sz w:val="24"/>
          <w:szCs w:val="24"/>
          <w:shd w:val="clear" w:color="auto" w:fill="FFFFFF"/>
        </w:rPr>
        <w:t>En química vemos dos tipos de </w:t>
      </w:r>
      <w:r w:rsidRPr="00E6544B">
        <w:rPr>
          <w:rStyle w:val="Textoennegrita"/>
          <w:rFonts w:ascii="Comic Sans MS" w:hAnsi="Comic Sans MS" w:cs="Arial"/>
          <w:color w:val="222222"/>
          <w:sz w:val="24"/>
          <w:szCs w:val="24"/>
          <w:shd w:val="clear" w:color="auto" w:fill="FFFFFF"/>
        </w:rPr>
        <w:t>uniones químicas</w:t>
      </w:r>
      <w:r w:rsidRPr="00E6544B">
        <w:rPr>
          <w:rFonts w:ascii="Comic Sans MS" w:hAnsi="Comic Sans MS" w:cs="Arial"/>
          <w:color w:val="222222"/>
          <w:sz w:val="24"/>
          <w:szCs w:val="24"/>
          <w:shd w:val="clear" w:color="auto" w:fill="FFFFFF"/>
        </w:rPr>
        <w:t>. Las interatómicas y las intermoleculares</w:t>
      </w:r>
    </w:p>
    <w:p w:rsidR="00DF4F49" w:rsidRPr="00194EA2" w:rsidRDefault="00DF4F49" w:rsidP="00DF4F49">
      <w:pPr>
        <w:rPr>
          <w:rFonts w:ascii="Comic Sans MS" w:hAnsi="Comic Sans MS" w:cs="Arial"/>
          <w:color w:val="222222"/>
          <w:sz w:val="20"/>
          <w:szCs w:val="20"/>
          <w:shd w:val="clear" w:color="auto" w:fill="FFFFFF"/>
        </w:rPr>
      </w:pPr>
      <w:r w:rsidRPr="00194EA2">
        <w:rPr>
          <w:rStyle w:val="Textoennegrita"/>
          <w:rFonts w:ascii="Comic Sans MS" w:hAnsi="Comic Sans MS" w:cs="Arial"/>
          <w:color w:val="222222"/>
          <w:sz w:val="20"/>
          <w:szCs w:val="20"/>
          <w:shd w:val="clear" w:color="auto" w:fill="FFFFFF"/>
        </w:rPr>
        <w:t>Uniones Interatómicas</w:t>
      </w:r>
      <w:r w:rsidRPr="00194EA2">
        <w:rPr>
          <w:rFonts w:ascii="Comic Sans MS" w:hAnsi="Comic Sans MS" w:cs="Arial"/>
          <w:color w:val="222222"/>
          <w:sz w:val="20"/>
          <w:szCs w:val="20"/>
          <w:shd w:val="clear" w:color="auto" w:fill="FFFFFF"/>
        </w:rPr>
        <w:t xml:space="preserve">: Son las que se establecen entre los átomos. Hay de tres tipos. </w:t>
      </w:r>
    </w:p>
    <w:p w:rsidR="00DF4F49" w:rsidRPr="00194EA2" w:rsidRDefault="00DF4F49" w:rsidP="00DF4F49">
      <w:pPr>
        <w:rPr>
          <w:rFonts w:ascii="Comic Sans MS" w:hAnsi="Comic Sans MS" w:cs="Arial"/>
          <w:color w:val="222222"/>
          <w:sz w:val="20"/>
          <w:szCs w:val="20"/>
          <w:shd w:val="clear" w:color="auto" w:fill="FFFFFF"/>
        </w:rPr>
      </w:pPr>
      <w:r w:rsidRPr="00194EA2">
        <w:rPr>
          <w:rFonts w:ascii="Comic Sans MS" w:hAnsi="Comic Sans MS" w:cs="Arial"/>
          <w:color w:val="222222"/>
          <w:sz w:val="20"/>
          <w:szCs w:val="20"/>
          <w:shd w:val="clear" w:color="auto" w:fill="FFFFFF"/>
        </w:rPr>
        <w:t xml:space="preserve">En dos de ellas, las llamadas Iónicas y Covalentes, los átomos tratan de llegar a completar el último nivel con ocho electrones cumpliendo con la clásica teoría del octeto de Lewis. </w:t>
      </w:r>
    </w:p>
    <w:p w:rsidR="00DF4F49" w:rsidRPr="00194EA2" w:rsidRDefault="00DF4F49" w:rsidP="00DF4F49">
      <w:pPr>
        <w:rPr>
          <w:rStyle w:val="Textoennegrita"/>
          <w:rFonts w:ascii="Comic Sans MS" w:hAnsi="Comic Sans MS" w:cs="Arial"/>
          <w:color w:val="222222"/>
          <w:sz w:val="20"/>
          <w:szCs w:val="20"/>
          <w:shd w:val="clear" w:color="auto" w:fill="FFFFFF"/>
        </w:rPr>
      </w:pPr>
      <w:r w:rsidRPr="00194EA2">
        <w:rPr>
          <w:rFonts w:ascii="Comic Sans MS" w:hAnsi="Comic Sans MS" w:cs="Arial"/>
          <w:color w:val="222222"/>
          <w:sz w:val="20"/>
          <w:szCs w:val="20"/>
          <w:shd w:val="clear" w:color="auto" w:fill="FFFFFF"/>
        </w:rPr>
        <w:t>La otra es la Unión metálica que se establece entre átomos iguales del mismo metal.</w:t>
      </w:r>
      <w:r w:rsidRPr="00194EA2">
        <w:rPr>
          <w:rFonts w:ascii="Comic Sans MS" w:hAnsi="Comic Sans MS" w:cs="Arial"/>
          <w:color w:val="222222"/>
          <w:sz w:val="20"/>
          <w:szCs w:val="20"/>
        </w:rPr>
        <w:br/>
      </w:r>
    </w:p>
    <w:p w:rsidR="00897C89" w:rsidRPr="00194EA2" w:rsidRDefault="00194EA2" w:rsidP="00DF4F49">
      <w:pPr>
        <w:rPr>
          <w:rFonts w:ascii="Comic Sans MS" w:hAnsi="Comic Sans MS" w:cs="Arial"/>
          <w:color w:val="222222"/>
          <w:sz w:val="20"/>
          <w:szCs w:val="20"/>
          <w:shd w:val="clear" w:color="auto" w:fill="FFFFFF"/>
        </w:rPr>
      </w:pPr>
      <w:r w:rsidRPr="00194EA2">
        <w:rPr>
          <w:rFonts w:ascii="Comic Sans MS" w:hAnsi="Comic Sans MS" w:cs="Arial"/>
          <w:noProof/>
          <w:color w:val="222222"/>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1963739</wp:posOffset>
                </wp:positionH>
                <wp:positionV relativeFrom="paragraph">
                  <wp:posOffset>3633855</wp:posOffset>
                </wp:positionV>
                <wp:extent cx="380439" cy="354132"/>
                <wp:effectExtent l="0" t="0" r="19685" b="27305"/>
                <wp:wrapNone/>
                <wp:docPr id="3" name="Corchetes 3"/>
                <wp:cNvGraphicFramePr/>
                <a:graphic xmlns:a="http://schemas.openxmlformats.org/drawingml/2006/main">
                  <a:graphicData uri="http://schemas.microsoft.com/office/word/2010/wordprocessingShape">
                    <wps:wsp>
                      <wps:cNvSpPr/>
                      <wps:spPr>
                        <a:xfrm>
                          <a:off x="0" y="0"/>
                          <a:ext cx="380439" cy="35413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7BF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154.65pt;margin-top:286.15pt;width:29.95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" strokecolor="black [3200]" strokeweight=".5pt">
                <v:stroke joinstyle="miter"/>
              </v:shape>
            </w:pict>
          </mc:Fallback>
        </mc:AlternateContent>
      </w:r>
      <w:r w:rsidR="00DF4F49" w:rsidRPr="00194EA2">
        <w:rPr>
          <w:rStyle w:val="Textoennegrita"/>
          <w:rFonts w:ascii="Comic Sans MS" w:hAnsi="Comic Sans MS" w:cs="Arial"/>
          <w:color w:val="222222"/>
          <w:sz w:val="20"/>
          <w:szCs w:val="20"/>
          <w:shd w:val="clear" w:color="auto" w:fill="FFFFFF"/>
        </w:rPr>
        <w:t>Uniones Iónicas</w:t>
      </w:r>
      <w:r w:rsidR="00DF4F49" w:rsidRPr="00194EA2">
        <w:rPr>
          <w:rFonts w:ascii="Comic Sans MS" w:hAnsi="Comic Sans MS" w:cs="Arial"/>
          <w:color w:val="222222"/>
          <w:sz w:val="20"/>
          <w:szCs w:val="20"/>
          <w:shd w:val="clear" w:color="auto" w:fill="FFFFFF"/>
        </w:rPr>
        <w:t xml:space="preserve">: </w:t>
      </w:r>
      <w:r w:rsidR="00E6544B">
        <w:rPr>
          <w:rFonts w:ascii="Comic Sans MS" w:hAnsi="Comic Sans MS" w:cs="Arial"/>
          <w:color w:val="222222"/>
          <w:sz w:val="20"/>
          <w:szCs w:val="20"/>
          <w:shd w:val="clear" w:color="auto" w:fill="FFFFFF"/>
        </w:rPr>
        <w:t>son a</w:t>
      </w:r>
      <w:r w:rsidR="00DF4F49" w:rsidRPr="00194EA2">
        <w:rPr>
          <w:rFonts w:ascii="Comic Sans MS" w:hAnsi="Comic Sans MS" w:cs="Arial"/>
          <w:color w:val="222222"/>
          <w:sz w:val="20"/>
          <w:szCs w:val="20"/>
          <w:shd w:val="clear" w:color="auto" w:fill="FFFFFF"/>
        </w:rPr>
        <w:t xml:space="preserve">quellas que se realizan entre metales y no metales. Donde la diferencia de electronegatividad es importante. Ejemplos típicos lo constituyen los metales del grupo 1 o 2 con los no metales del grupo 7. </w:t>
      </w:r>
      <w:proofErr w:type="spellStart"/>
      <w:r w:rsidR="00DF4F49" w:rsidRPr="00194EA2">
        <w:rPr>
          <w:rFonts w:ascii="Comic Sans MS" w:hAnsi="Comic Sans MS" w:cs="Arial"/>
          <w:color w:val="222222"/>
          <w:sz w:val="20"/>
          <w:szCs w:val="20"/>
          <w:shd w:val="clear" w:color="auto" w:fill="FFFFFF"/>
        </w:rPr>
        <w:t>Ej</w:t>
      </w:r>
      <w:proofErr w:type="spellEnd"/>
      <w:r w:rsidR="00DF4F49" w:rsidRPr="00194EA2">
        <w:rPr>
          <w:rFonts w:ascii="Comic Sans MS" w:hAnsi="Comic Sans MS" w:cs="Arial"/>
          <w:color w:val="222222"/>
          <w:sz w:val="20"/>
          <w:szCs w:val="20"/>
          <w:shd w:val="clear" w:color="auto" w:fill="FFFFFF"/>
        </w:rPr>
        <w:t>: Sodio con Cloro o Calcio con Bromo.</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 xml:space="preserve">En estas uniones los electrones no se comparten sino que se ceden y se captan de forma absoluta, es decir, </w:t>
      </w:r>
      <w:r w:rsidR="00DF4F49" w:rsidRPr="00FA22A9">
        <w:rPr>
          <w:rFonts w:ascii="Comic Sans MS" w:hAnsi="Comic Sans MS" w:cs="Arial"/>
          <w:b/>
          <w:color w:val="222222"/>
          <w:sz w:val="20"/>
          <w:szCs w:val="20"/>
          <w:shd w:val="clear" w:color="auto" w:fill="FFFFFF"/>
        </w:rPr>
        <w:t>los metales electropositivos ceden electrones adquiriendo cargas positivas por tener protones en exceso.</w:t>
      </w:r>
      <w:r w:rsidR="00DF4F49" w:rsidRPr="00194EA2">
        <w:rPr>
          <w:rFonts w:ascii="Comic Sans MS" w:hAnsi="Comic Sans MS" w:cs="Arial"/>
          <w:color w:val="222222"/>
          <w:sz w:val="20"/>
          <w:szCs w:val="20"/>
          <w:shd w:val="clear" w:color="auto" w:fill="FFFFFF"/>
        </w:rPr>
        <w:t xml:space="preserve"> Y </w:t>
      </w:r>
      <w:r w:rsidR="00DF4F49" w:rsidRPr="00FA22A9">
        <w:rPr>
          <w:rFonts w:ascii="Comic Sans MS" w:hAnsi="Comic Sans MS" w:cs="Arial"/>
          <w:b/>
          <w:color w:val="222222"/>
          <w:sz w:val="20"/>
          <w:szCs w:val="20"/>
          <w:shd w:val="clear" w:color="auto" w:fill="FFFFFF"/>
        </w:rPr>
        <w:t>los no metales electronegativos los aceptan y completan así su último nivel energético</w:t>
      </w:r>
      <w:r w:rsidR="00DF4F49" w:rsidRPr="00194EA2">
        <w:rPr>
          <w:rFonts w:ascii="Comic Sans MS" w:hAnsi="Comic Sans MS" w:cs="Arial"/>
          <w:color w:val="222222"/>
          <w:sz w:val="20"/>
          <w:szCs w:val="20"/>
          <w:shd w:val="clear" w:color="auto" w:fill="FFFFFF"/>
        </w:rPr>
        <w:t>. Se forman así cationes positivos y aniones negativos.</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Propiedades:</w:t>
      </w:r>
      <w:r w:rsidR="00DF4F49" w:rsidRPr="00194EA2">
        <w:rPr>
          <w:rFonts w:ascii="Comic Sans MS" w:hAnsi="Comic Sans MS" w:cs="Arial"/>
          <w:color w:val="222222"/>
          <w:sz w:val="20"/>
          <w:szCs w:val="20"/>
        </w:rPr>
        <w:br/>
      </w:r>
      <w:r w:rsidR="00DF4F49" w:rsidRPr="00194EA2">
        <w:rPr>
          <w:rFonts w:ascii="Comic Sans MS" w:hAnsi="Comic Sans MS" w:cs="Arial"/>
          <w:b/>
          <w:color w:val="222222"/>
          <w:sz w:val="20"/>
          <w:szCs w:val="20"/>
          <w:shd w:val="clear" w:color="auto" w:fill="FFFFFF"/>
        </w:rPr>
        <w:t>Las propiedades que distinguen a los compuestos iónicos son</w:t>
      </w:r>
      <w:r w:rsidR="00DF4F49" w:rsidRPr="00194EA2">
        <w:rPr>
          <w:rFonts w:ascii="Comic Sans MS" w:hAnsi="Comic Sans MS" w:cs="Arial"/>
          <w:color w:val="222222"/>
          <w:sz w:val="20"/>
          <w:szCs w:val="20"/>
          <w:shd w:val="clear" w:color="auto" w:fill="FFFFFF"/>
        </w:rPr>
        <w:t>:</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*Tener puntos de fusión y ebullición elevados.</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*Ser solubles en solventes polares como el agua.</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*Forman estructuras de redes cristalinas duras.</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*Presentan alta conductividad eléctrica en soluciones acuosas por ser iones.</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Veremos un c</w:t>
      </w:r>
      <w:r w:rsidRPr="00194EA2">
        <w:rPr>
          <w:rFonts w:ascii="Comic Sans MS" w:hAnsi="Comic Sans MS" w:cs="Arial"/>
          <w:color w:val="222222"/>
          <w:sz w:val="20"/>
          <w:szCs w:val="20"/>
          <w:shd w:val="clear" w:color="auto" w:fill="FFFFFF"/>
        </w:rPr>
        <w:t>aso típico de una unión iónica: e</w:t>
      </w:r>
      <w:r w:rsidR="00DF4F49" w:rsidRPr="00194EA2">
        <w:rPr>
          <w:rFonts w:ascii="Comic Sans MS" w:hAnsi="Comic Sans MS" w:cs="Arial"/>
          <w:color w:val="222222"/>
          <w:sz w:val="20"/>
          <w:szCs w:val="20"/>
          <w:shd w:val="clear" w:color="auto" w:fill="FFFFFF"/>
        </w:rPr>
        <w:t>l sodio del grupo 1 con el cloro del grupo 7. Tienen bastante diferencia de electronegatividad. El sodio le cede al cloro el único electrón que tiene en su última capa o nivel energético. De esta manera el cloro completa su último nivel con ocho electrones. Quedan formados el catión sodio y anión cloro</w:t>
      </w:r>
      <w:r w:rsidRPr="00194EA2">
        <w:rPr>
          <w:rFonts w:ascii="Comic Sans MS" w:hAnsi="Comic Sans MS" w:cs="Arial"/>
          <w:color w:val="222222"/>
          <w:sz w:val="20"/>
          <w:szCs w:val="20"/>
          <w:shd w:val="clear" w:color="auto" w:fill="FFFFFF"/>
        </w:rPr>
        <w:t xml:space="preserve"> según el siguiente esquema o representación:</w:t>
      </w:r>
      <w:r w:rsidR="00DF4F49" w:rsidRPr="00194EA2">
        <w:rPr>
          <w:rFonts w:ascii="Comic Sans MS" w:hAnsi="Comic Sans MS" w:cs="Arial"/>
          <w:color w:val="222222"/>
          <w:sz w:val="20"/>
          <w:szCs w:val="20"/>
        </w:rPr>
        <w:br/>
      </w:r>
      <w:r w:rsidRPr="00194EA2">
        <w:rPr>
          <w:rFonts w:ascii="Comic Sans MS" w:hAnsi="Comic Sans MS" w:cs="Arial"/>
          <w:noProof/>
          <w:color w:val="222222"/>
          <w:sz w:val="20"/>
          <w:szCs w:val="20"/>
          <w:lang w:eastAsia="es-MX"/>
        </w:rPr>
        <w:t xml:space="preserve">                                </w:t>
      </w:r>
      <w:r w:rsidRPr="00194EA2">
        <w:rPr>
          <w:rFonts w:ascii="Comic Sans MS" w:hAnsi="Comic Sans MS" w:cs="Arial"/>
          <w:noProof/>
          <w:color w:val="222222"/>
          <w:sz w:val="20"/>
          <w:szCs w:val="20"/>
          <w:lang w:eastAsia="es-MX"/>
        </w:rPr>
        <w:drawing>
          <wp:inline distT="0" distB="0" distL="0" distR="0">
            <wp:extent cx="2732628" cy="6026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Na.png"/>
                    <pic:cNvPicPr/>
                  </pic:nvPicPr>
                  <pic:blipFill>
                    <a:blip r:embed="rId6">
                      <a:extLst>
                        <a:ext uri="{28A0092B-C50C-407E-A947-70E740481C1C}">
                          <a14:useLocalDpi xmlns:a14="http://schemas.microsoft.com/office/drawing/2010/main" val="0"/>
                        </a:ext>
                      </a:extLst>
                    </a:blip>
                    <a:stretch>
                      <a:fillRect/>
                    </a:stretch>
                  </pic:blipFill>
                  <pic:spPr>
                    <a:xfrm>
                      <a:off x="0" y="0"/>
                      <a:ext cx="2746620" cy="605701"/>
                    </a:xfrm>
                    <a:prstGeom prst="rect">
                      <a:avLst/>
                    </a:prstGeom>
                  </pic:spPr>
                </pic:pic>
              </a:graphicData>
            </a:graphic>
          </wp:inline>
        </w:drawing>
      </w:r>
    </w:p>
    <w:p w:rsidR="00194EA2" w:rsidRPr="00E6544B" w:rsidRDefault="00897C89" w:rsidP="00DF4F49">
      <w:pPr>
        <w:rPr>
          <w:rFonts w:ascii="Comic Sans MS" w:hAnsi="Comic Sans MS" w:cs="Arial"/>
          <w:b/>
          <w:color w:val="222222"/>
          <w:sz w:val="20"/>
          <w:szCs w:val="20"/>
          <w:shd w:val="clear" w:color="auto" w:fill="FFFFFF"/>
        </w:rPr>
      </w:pPr>
      <w:r w:rsidRPr="00194EA2">
        <w:rPr>
          <w:rFonts w:ascii="Comic Sans MS" w:hAnsi="Comic Sans MS" w:cs="Arial"/>
          <w:color w:val="222222"/>
          <w:sz w:val="20"/>
          <w:szCs w:val="20"/>
        </w:rPr>
        <w:t>En</w:t>
      </w:r>
      <w:r w:rsidR="006E1AB9" w:rsidRPr="00194EA2">
        <w:rPr>
          <w:rFonts w:ascii="Comic Sans MS" w:hAnsi="Comic Sans MS" w:cs="Arial"/>
          <w:color w:val="222222"/>
          <w:sz w:val="20"/>
          <w:szCs w:val="20"/>
        </w:rPr>
        <w:t xml:space="preserve"> general se representa al átomo que recibe electrones en este caso el átomo de</w:t>
      </w:r>
      <w:r w:rsidRPr="00194EA2">
        <w:rPr>
          <w:rFonts w:ascii="Comic Sans MS" w:hAnsi="Comic Sans MS" w:cs="Arial"/>
          <w:color w:val="222222"/>
          <w:sz w:val="20"/>
          <w:szCs w:val="20"/>
        </w:rPr>
        <w:t xml:space="preserve"> Cl</w:t>
      </w:r>
      <w:r w:rsidR="006E1AB9" w:rsidRPr="00194EA2">
        <w:rPr>
          <w:rFonts w:ascii="Comic Sans MS" w:hAnsi="Comic Sans MS" w:cs="Arial"/>
          <w:color w:val="222222"/>
          <w:sz w:val="20"/>
          <w:szCs w:val="20"/>
          <w:vertAlign w:val="superscript"/>
        </w:rPr>
        <w:t xml:space="preserve"> </w:t>
      </w:r>
      <w:r w:rsidR="006E1AB9" w:rsidRPr="00194EA2">
        <w:rPr>
          <w:rFonts w:ascii="Comic Sans MS" w:hAnsi="Comic Sans MS" w:cs="Arial"/>
          <w:color w:val="222222"/>
          <w:sz w:val="20"/>
          <w:szCs w:val="20"/>
        </w:rPr>
        <w:t>entre corchetes con todos los e</w:t>
      </w:r>
      <w:r w:rsidR="006E1AB9" w:rsidRPr="00194EA2">
        <w:rPr>
          <w:rFonts w:ascii="Comic Sans MS" w:hAnsi="Comic Sans MS" w:cs="Arial"/>
          <w:color w:val="222222"/>
          <w:sz w:val="20"/>
          <w:szCs w:val="20"/>
          <w:vertAlign w:val="superscript"/>
        </w:rPr>
        <w:t xml:space="preserve">- </w:t>
      </w:r>
      <w:r w:rsidR="006E1AB9" w:rsidRPr="00194EA2">
        <w:rPr>
          <w:rFonts w:ascii="Comic Sans MS" w:hAnsi="Comic Sans MS" w:cs="Arial"/>
          <w:color w:val="222222"/>
          <w:sz w:val="20"/>
          <w:szCs w:val="20"/>
        </w:rPr>
        <w:t xml:space="preserve"> y el signo negativo afuera del mismo </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 xml:space="preserve">Este tipo de estructuras representadas con los electrones de la última capa, se denominan </w:t>
      </w:r>
      <w:r w:rsidR="00DF4F49" w:rsidRPr="00194EA2">
        <w:rPr>
          <w:rFonts w:ascii="Comic Sans MS" w:hAnsi="Comic Sans MS" w:cs="Arial"/>
          <w:b/>
          <w:color w:val="222222"/>
          <w:sz w:val="20"/>
          <w:szCs w:val="20"/>
          <w:shd w:val="clear" w:color="auto" w:fill="FFFFFF"/>
        </w:rPr>
        <w:t>estruc</w:t>
      </w:r>
      <w:r w:rsidR="006E1AB9" w:rsidRPr="00194EA2">
        <w:rPr>
          <w:rFonts w:ascii="Comic Sans MS" w:hAnsi="Comic Sans MS" w:cs="Arial"/>
          <w:b/>
          <w:color w:val="222222"/>
          <w:sz w:val="20"/>
          <w:szCs w:val="20"/>
          <w:shd w:val="clear" w:color="auto" w:fill="FFFFFF"/>
        </w:rPr>
        <w:t>turas de Lewis.</w:t>
      </w:r>
    </w:p>
    <w:p w:rsidR="00FA22A9" w:rsidRDefault="00FA22A9" w:rsidP="00DF4F49">
      <w:pPr>
        <w:rPr>
          <w:rFonts w:ascii="Comic Sans MS" w:hAnsi="Comic Sans MS" w:cs="Arial"/>
          <w:color w:val="222222"/>
          <w:sz w:val="20"/>
          <w:szCs w:val="20"/>
          <w:shd w:val="clear" w:color="auto" w:fill="FFFFFF"/>
        </w:rPr>
      </w:pPr>
    </w:p>
    <w:p w:rsidR="00194EA2" w:rsidRPr="00194EA2" w:rsidRDefault="00FA22A9" w:rsidP="00DF4F49">
      <w:pPr>
        <w:rPr>
          <w:rStyle w:val="Textoennegrita"/>
          <w:rFonts w:ascii="Comic Sans MS" w:hAnsi="Comic Sans MS" w:cs="Arial"/>
          <w:b w:val="0"/>
          <w:bCs w:val="0"/>
          <w:color w:val="222222"/>
          <w:sz w:val="20"/>
          <w:szCs w:val="20"/>
        </w:rPr>
      </w:pPr>
      <w:r w:rsidRPr="00194EA2">
        <w:rPr>
          <w:rFonts w:ascii="Comic Sans MS" w:hAnsi="Comic Sans MS" w:cs="Arial"/>
          <w:noProof/>
          <w:color w:val="222222"/>
          <w:sz w:val="20"/>
          <w:szCs w:val="20"/>
          <w:lang w:eastAsia="es-MX"/>
        </w:rPr>
        <w:lastRenderedPageBreak/>
        <mc:AlternateContent>
          <mc:Choice Requires="wps">
            <w:drawing>
              <wp:anchor distT="0" distB="0" distL="114300" distR="114300" simplePos="0" relativeHeight="251660288" behindDoc="0" locked="0" layoutInCell="1" allowOverlap="1">
                <wp:simplePos x="0" y="0"/>
                <wp:positionH relativeFrom="column">
                  <wp:posOffset>2084070</wp:posOffset>
                </wp:positionH>
                <wp:positionV relativeFrom="paragraph">
                  <wp:posOffset>1199383</wp:posOffset>
                </wp:positionV>
                <wp:extent cx="359410" cy="290195"/>
                <wp:effectExtent l="0" t="0" r="21590" b="14605"/>
                <wp:wrapNone/>
                <wp:docPr id="5" name="Corchetes 5"/>
                <wp:cNvGraphicFramePr/>
                <a:graphic xmlns:a="http://schemas.openxmlformats.org/drawingml/2006/main">
                  <a:graphicData uri="http://schemas.microsoft.com/office/word/2010/wordprocessingShape">
                    <wps:wsp>
                      <wps:cNvSpPr/>
                      <wps:spPr>
                        <a:xfrm>
                          <a:off x="0" y="0"/>
                          <a:ext cx="359410" cy="2901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3052F" id="Corchetes 5" o:spid="_x0000_s1026" type="#_x0000_t185" style="position:absolute;margin-left:164.1pt;margin-top:94.45pt;width:28.3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" strokecolor="black [3200]" strokeweight=".5pt">
                <v:stroke joinstyle="miter"/>
              </v:shape>
            </w:pict>
          </mc:Fallback>
        </mc:AlternateContent>
      </w:r>
      <w:r w:rsidR="00DF4F49" w:rsidRPr="00194EA2">
        <w:rPr>
          <w:rFonts w:ascii="Comic Sans MS" w:hAnsi="Comic Sans MS" w:cs="Arial"/>
          <w:color w:val="222222"/>
          <w:sz w:val="20"/>
          <w:szCs w:val="20"/>
          <w:shd w:val="clear" w:color="auto" w:fill="FFFFFF"/>
        </w:rPr>
        <w:t>Otro ejemplo: El Calcio, del grupo 2, se une con otro del grupo 7, en este caso el Yodo. Los 2 electrones del calcio son cedidos a los dos átomos de Yodo, que tienen 7 electrones en su último nivel. Llegando de esta forma al octeto propuesto por Lewis.</w:t>
      </w:r>
      <w:r w:rsidR="00DF4F49" w:rsidRPr="00194EA2">
        <w:rPr>
          <w:rFonts w:ascii="Comic Sans MS" w:hAnsi="Comic Sans MS" w:cs="Arial"/>
          <w:color w:val="222222"/>
          <w:sz w:val="20"/>
          <w:szCs w:val="20"/>
        </w:rPr>
        <w:br/>
      </w:r>
      <w:r w:rsidR="00E6544B" w:rsidRPr="00194EA2">
        <w:rPr>
          <w:rFonts w:ascii="Comic Sans MS" w:hAnsi="Comic Sans MS" w:cs="Arial"/>
          <w:noProof/>
          <w:color w:val="222222"/>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2069017</wp:posOffset>
                </wp:positionH>
                <wp:positionV relativeFrom="paragraph">
                  <wp:posOffset>817620</wp:posOffset>
                </wp:positionV>
                <wp:extent cx="395998" cy="306426"/>
                <wp:effectExtent l="0" t="0" r="23495" b="17780"/>
                <wp:wrapNone/>
                <wp:docPr id="6" name="Corchetes 6"/>
                <wp:cNvGraphicFramePr/>
                <a:graphic xmlns:a="http://schemas.openxmlformats.org/drawingml/2006/main">
                  <a:graphicData uri="http://schemas.microsoft.com/office/word/2010/wordprocessingShape">
                    <wps:wsp>
                      <wps:cNvSpPr/>
                      <wps:spPr>
                        <a:xfrm>
                          <a:off x="0" y="0"/>
                          <a:ext cx="395998" cy="30642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F70B4" id="Corchetes 6" o:spid="_x0000_s1026" type="#_x0000_t185" style="position:absolute;margin-left:162.9pt;margin-top:64.4pt;width:31.2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" strokecolor="black [3200]" strokeweight=".5pt">
                <v:stroke joinstyle="miter"/>
              </v:shape>
            </w:pict>
          </mc:Fallback>
        </mc:AlternateContent>
      </w:r>
      <w:r w:rsidR="00194EA2">
        <w:rPr>
          <w:rFonts w:ascii="Comic Sans MS" w:hAnsi="Comic Sans MS" w:cs="Arial"/>
          <w:color w:val="222222"/>
          <w:sz w:val="20"/>
          <w:szCs w:val="20"/>
          <w:shd w:val="clear" w:color="auto" w:fill="FFFFFF"/>
        </w:rPr>
        <w:t xml:space="preserve">                                      </w:t>
      </w:r>
      <w:r w:rsidR="006E1AB9" w:rsidRPr="00194EA2">
        <w:rPr>
          <w:rFonts w:ascii="Comic Sans MS" w:hAnsi="Comic Sans MS" w:cs="Arial"/>
          <w:noProof/>
          <w:color w:val="222222"/>
          <w:sz w:val="20"/>
          <w:szCs w:val="20"/>
          <w:lang w:eastAsia="es-MX"/>
        </w:rPr>
        <w:drawing>
          <wp:inline distT="0" distB="0" distL="0" distR="0">
            <wp:extent cx="1409700" cy="971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2 ioduro.png"/>
                    <pic:cNvPicPr/>
                  </pic:nvPicPr>
                  <pic:blipFill>
                    <a:blip r:embed="rId7">
                      <a:extLst>
                        <a:ext uri="{28A0092B-C50C-407E-A947-70E740481C1C}">
                          <a14:useLocalDpi xmlns:a14="http://schemas.microsoft.com/office/drawing/2010/main" val="0"/>
                        </a:ext>
                      </a:extLst>
                    </a:blip>
                    <a:stretch>
                      <a:fillRect/>
                    </a:stretch>
                  </pic:blipFill>
                  <pic:spPr>
                    <a:xfrm>
                      <a:off x="0" y="0"/>
                      <a:ext cx="1409700" cy="971550"/>
                    </a:xfrm>
                    <a:prstGeom prst="rect">
                      <a:avLst/>
                    </a:prstGeom>
                  </pic:spPr>
                </pic:pic>
              </a:graphicData>
            </a:graphic>
          </wp:inline>
        </w:drawing>
      </w:r>
    </w:p>
    <w:p w:rsidR="00194EA2" w:rsidRPr="00194EA2" w:rsidRDefault="00DF4F49" w:rsidP="00DF4F49">
      <w:pPr>
        <w:rPr>
          <w:rFonts w:ascii="Comic Sans MS" w:hAnsi="Comic Sans MS" w:cs="Arial"/>
          <w:color w:val="222222"/>
          <w:sz w:val="20"/>
          <w:szCs w:val="20"/>
          <w:shd w:val="clear" w:color="auto" w:fill="FFFFFF"/>
        </w:rPr>
      </w:pPr>
      <w:r w:rsidRPr="00194EA2">
        <w:rPr>
          <w:rStyle w:val="Textoennegrita"/>
          <w:rFonts w:ascii="Comic Sans MS" w:hAnsi="Comic Sans MS" w:cs="Arial"/>
          <w:color w:val="222222"/>
          <w:sz w:val="20"/>
          <w:szCs w:val="20"/>
          <w:shd w:val="clear" w:color="auto" w:fill="FFFFFF"/>
        </w:rPr>
        <w:t>Uniones Covalentes</w:t>
      </w:r>
      <w:r w:rsidRPr="00194EA2">
        <w:rPr>
          <w:rFonts w:ascii="Comic Sans MS" w:hAnsi="Comic Sans MS" w:cs="Arial"/>
          <w:color w:val="222222"/>
          <w:sz w:val="20"/>
          <w:szCs w:val="20"/>
          <w:shd w:val="clear" w:color="auto" w:fill="FFFFFF"/>
        </w:rPr>
        <w:t>:</w:t>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En este tipo de unión los no metales se unen con los no metales. Se da entre los átomos con poca o nula diferencia de electronegatividad</w:t>
      </w:r>
      <w:r w:rsidR="00194EA2" w:rsidRPr="00194EA2">
        <w:rPr>
          <w:rFonts w:ascii="Comic Sans MS" w:hAnsi="Comic Sans MS" w:cs="Arial"/>
          <w:color w:val="222222"/>
          <w:sz w:val="20"/>
          <w:szCs w:val="20"/>
          <w:shd w:val="clear" w:color="auto" w:fill="FFFFFF"/>
        </w:rPr>
        <w:t xml:space="preserve"> (recordemos que la electronegatividad es la capacidad o tendencia que tiene un átomo para captar o atraer electrones)</w:t>
      </w:r>
      <w:r w:rsidRPr="00194EA2">
        <w:rPr>
          <w:rFonts w:ascii="Comic Sans MS" w:hAnsi="Comic Sans MS" w:cs="Arial"/>
          <w:color w:val="222222"/>
          <w:sz w:val="20"/>
          <w:szCs w:val="20"/>
          <w:shd w:val="clear" w:color="auto" w:fill="FFFFFF"/>
        </w:rPr>
        <w:t xml:space="preserve">. </w:t>
      </w:r>
    </w:p>
    <w:p w:rsidR="00412957" w:rsidRDefault="00412957" w:rsidP="00194EA2">
      <w:pPr>
        <w:rPr>
          <w:rFonts w:ascii="Comic Sans MS" w:hAnsi="Comic Sans MS" w:cs="Arial"/>
          <w:color w:val="222222"/>
          <w:sz w:val="20"/>
          <w:szCs w:val="20"/>
          <w:shd w:val="clear" w:color="auto" w:fill="FFFFFF"/>
        </w:rPr>
      </w:pPr>
      <w:r>
        <w:rPr>
          <w:rFonts w:ascii="Comic Sans MS" w:hAnsi="Comic Sans MS" w:cs="Arial"/>
          <w:noProof/>
          <w:color w:val="222222"/>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1589066</wp:posOffset>
                </wp:positionH>
                <wp:positionV relativeFrom="paragraph">
                  <wp:posOffset>3038402</wp:posOffset>
                </wp:positionV>
                <wp:extent cx="882687" cy="52851"/>
                <wp:effectExtent l="38100" t="19050" r="12700" b="99695"/>
                <wp:wrapNone/>
                <wp:docPr id="9" name="Conector curvado 9"/>
                <wp:cNvGraphicFramePr/>
                <a:graphic xmlns:a="http://schemas.openxmlformats.org/drawingml/2006/main">
                  <a:graphicData uri="http://schemas.microsoft.com/office/word/2010/wordprocessingShape">
                    <wps:wsp>
                      <wps:cNvCnPr/>
                      <wps:spPr>
                        <a:xfrm flipH="1">
                          <a:off x="0" y="0"/>
                          <a:ext cx="882687" cy="52851"/>
                        </a:xfrm>
                        <a:prstGeom prst="curvedConnector3">
                          <a:avLst>
                            <a:gd name="adj1" fmla="val 4762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6F30A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9" o:spid="_x0000_s1026" type="#_x0000_t38" style="position:absolute;margin-left:125.1pt;margin-top:239.25pt;width:69.5pt;height: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" adj="10287" strokecolor="black [3200]" strokeweight=".5pt">
                <v:stroke endarrow="block" joinstyle="miter"/>
              </v:shape>
            </w:pict>
          </mc:Fallback>
        </mc:AlternateContent>
      </w:r>
      <w:r>
        <w:rPr>
          <w:rFonts w:ascii="Comic Sans MS" w:hAnsi="Comic Sans MS" w:cs="Arial"/>
          <w:noProof/>
          <w:color w:val="222222"/>
          <w:sz w:val="20"/>
          <w:szCs w:val="20"/>
          <w:lang w:eastAsia="es-MX"/>
        </w:rPr>
        <mc:AlternateContent>
          <mc:Choice Requires="wps">
            <w:drawing>
              <wp:anchor distT="0" distB="0" distL="114300" distR="114300" simplePos="0" relativeHeight="251663360" behindDoc="0" locked="0" layoutInCell="1" allowOverlap="1">
                <wp:simplePos x="0" y="0"/>
                <wp:positionH relativeFrom="column">
                  <wp:posOffset>1578496</wp:posOffset>
                </wp:positionH>
                <wp:positionV relativeFrom="paragraph">
                  <wp:posOffset>2853408</wp:posOffset>
                </wp:positionV>
                <wp:extent cx="613124" cy="55656"/>
                <wp:effectExtent l="38100" t="19050" r="15875" b="97155"/>
                <wp:wrapNone/>
                <wp:docPr id="10" name="Conector curvado 10"/>
                <wp:cNvGraphicFramePr/>
                <a:graphic xmlns:a="http://schemas.openxmlformats.org/drawingml/2006/main">
                  <a:graphicData uri="http://schemas.microsoft.com/office/word/2010/wordprocessingShape">
                    <wps:wsp>
                      <wps:cNvCnPr/>
                      <wps:spPr>
                        <a:xfrm flipH="1">
                          <a:off x="0" y="0"/>
                          <a:ext cx="613124" cy="55656"/>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8BC73" id="Conector curvado 10" o:spid="_x0000_s1026" type="#_x0000_t38" style="position:absolute;margin-left:124.3pt;margin-top:224.7pt;width:48.3pt;height: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" adj="10800" strokecolor="black [3200]" strokeweight=".5pt">
                <v:stroke endarrow="block" joinstyle="miter"/>
              </v:shape>
            </w:pict>
          </mc:Fallback>
        </mc:AlternateContent>
      </w:r>
      <w:r w:rsidRPr="00805D13">
        <w:rPr>
          <w:rFonts w:ascii="Comic Sans MS" w:hAnsi="Comic Sans MS" w:cs="Arial"/>
          <w:noProof/>
          <w:color w:val="222222"/>
          <w:sz w:val="20"/>
          <w:szCs w:val="20"/>
          <w:shd w:val="clear" w:color="auto" w:fill="FFFFFF"/>
        </w:rPr>
        <mc:AlternateContent>
          <mc:Choice Requires="wps">
            <w:drawing>
              <wp:anchor distT="45720" distB="45720" distL="114300" distR="114300" simplePos="0" relativeHeight="251665408" behindDoc="0" locked="0" layoutInCell="1" allowOverlap="1">
                <wp:simplePos x="0" y="0"/>
                <wp:positionH relativeFrom="column">
                  <wp:posOffset>615377</wp:posOffset>
                </wp:positionH>
                <wp:positionV relativeFrom="paragraph">
                  <wp:posOffset>2810495</wp:posOffset>
                </wp:positionV>
                <wp:extent cx="987425" cy="469900"/>
                <wp:effectExtent l="0" t="0" r="2222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69900"/>
                        </a:xfrm>
                        <a:prstGeom prst="rect">
                          <a:avLst/>
                        </a:prstGeom>
                        <a:solidFill>
                          <a:srgbClr val="FFFFFF"/>
                        </a:solidFill>
                        <a:ln w="9525">
                          <a:solidFill>
                            <a:srgbClr val="000000"/>
                          </a:solidFill>
                          <a:miter lim="800000"/>
                          <a:headEnd/>
                          <a:tailEnd/>
                        </a:ln>
                      </wps:spPr>
                      <wps:txbx>
                        <w:txbxContent>
                          <w:p w:rsidR="00805D13" w:rsidRPr="00412957" w:rsidRDefault="00412957" w:rsidP="00412957">
                            <w:pPr>
                              <w:jc w:val="center"/>
                              <w:rPr>
                                <w:sz w:val="16"/>
                                <w:szCs w:val="16"/>
                                <w:lang w:val="es-ES_tradnl"/>
                              </w:rPr>
                            </w:pPr>
                            <w:r w:rsidRPr="00412957">
                              <w:rPr>
                                <w:sz w:val="16"/>
                                <w:szCs w:val="16"/>
                                <w:lang w:val="es-ES_tradnl"/>
                              </w:rPr>
                              <w:t>Unión covalente</w:t>
                            </w:r>
                          </w:p>
                          <w:p w:rsidR="00412957" w:rsidRPr="00412957" w:rsidRDefault="00412957" w:rsidP="00412957">
                            <w:pPr>
                              <w:jc w:val="center"/>
                              <w:rPr>
                                <w:sz w:val="16"/>
                                <w:szCs w:val="16"/>
                                <w:lang w:val="es-ES_tradnl"/>
                              </w:rPr>
                            </w:pPr>
                            <w:proofErr w:type="gramStart"/>
                            <w:r w:rsidRPr="00412957">
                              <w:rPr>
                                <w:sz w:val="16"/>
                                <w:szCs w:val="16"/>
                                <w:lang w:val="es-ES_tradnl"/>
                              </w:rPr>
                              <w:t>doble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8.45pt;margin-top:221.3pt;width:77.75pt;height: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">
                <v:textbox>
                  <w:txbxContent>
                    <w:p w:rsidR="00805D13" w:rsidRPr="00412957" w:rsidRDefault="00412957" w:rsidP="00412957">
                      <w:pPr>
                        <w:jc w:val="center"/>
                        <w:rPr>
                          <w:sz w:val="16"/>
                          <w:szCs w:val="16"/>
                          <w:lang w:val="es-ES_tradnl"/>
                        </w:rPr>
                      </w:pPr>
                      <w:r w:rsidRPr="00412957">
                        <w:rPr>
                          <w:sz w:val="16"/>
                          <w:szCs w:val="16"/>
                          <w:lang w:val="es-ES_tradnl"/>
                        </w:rPr>
                        <w:t>Unión covalente</w:t>
                      </w:r>
                    </w:p>
                    <w:p w:rsidR="00412957" w:rsidRPr="00412957" w:rsidRDefault="00412957" w:rsidP="00412957">
                      <w:pPr>
                        <w:jc w:val="center"/>
                        <w:rPr>
                          <w:sz w:val="16"/>
                          <w:szCs w:val="16"/>
                          <w:lang w:val="es-ES_tradnl"/>
                        </w:rPr>
                      </w:pPr>
                      <w:proofErr w:type="gramStart"/>
                      <w:r w:rsidRPr="00412957">
                        <w:rPr>
                          <w:sz w:val="16"/>
                          <w:szCs w:val="16"/>
                          <w:lang w:val="es-ES_tradnl"/>
                        </w:rPr>
                        <w:t>doble</w:t>
                      </w:r>
                      <w:proofErr w:type="gramEnd"/>
                    </w:p>
                  </w:txbxContent>
                </v:textbox>
                <w10:wrap type="square"/>
              </v:shape>
            </w:pict>
          </mc:Fallback>
        </mc:AlternateContent>
      </w:r>
      <w:r w:rsidR="00DF4F49" w:rsidRPr="00194EA2">
        <w:rPr>
          <w:rFonts w:ascii="Comic Sans MS" w:hAnsi="Comic Sans MS" w:cs="Arial"/>
          <w:color w:val="222222"/>
          <w:sz w:val="20"/>
          <w:szCs w:val="20"/>
          <w:shd w:val="clear" w:color="auto" w:fill="FFFFFF"/>
        </w:rPr>
        <w:t xml:space="preserve">Y a diferencia de las uniones iónicas no se forman iones. Las uniones se establecen por la formación de pares electrónicos, de los cuales, cada electrón del par es aportado por uno de los átomos que forman dichas uniones. </w:t>
      </w:r>
      <w:r w:rsidR="00DF4F49" w:rsidRPr="00E6544B">
        <w:rPr>
          <w:rFonts w:ascii="Comic Sans MS" w:hAnsi="Comic Sans MS" w:cs="Arial"/>
          <w:b/>
          <w:color w:val="222222"/>
          <w:sz w:val="20"/>
          <w:szCs w:val="20"/>
          <w:shd w:val="clear" w:color="auto" w:fill="FFFFFF"/>
        </w:rPr>
        <w:t>Los electrones se comparten</w:t>
      </w:r>
      <w:r w:rsidR="00DF4F49" w:rsidRPr="00194EA2">
        <w:rPr>
          <w:rFonts w:ascii="Comic Sans MS" w:hAnsi="Comic Sans MS" w:cs="Arial"/>
          <w:color w:val="222222"/>
          <w:sz w:val="20"/>
          <w:szCs w:val="20"/>
          <w:shd w:val="clear" w:color="auto" w:fill="FFFFFF"/>
        </w:rPr>
        <w:t>, no se ceden o se captan totalmente. Esta es otra gran diferencia con respecto a la unión iónica en donde los electrones se ceden totalmente de parte de los cationes.</w:t>
      </w:r>
      <w:r w:rsidR="00DF4F49" w:rsidRPr="00194EA2">
        <w:rPr>
          <w:rFonts w:ascii="Comic Sans MS" w:hAnsi="Comic Sans MS" w:cs="Arial"/>
          <w:color w:val="222222"/>
          <w:sz w:val="20"/>
          <w:szCs w:val="20"/>
        </w:rPr>
        <w:br/>
      </w:r>
      <w:r w:rsidR="00DF4F49" w:rsidRPr="00194EA2">
        <w:rPr>
          <w:rFonts w:ascii="Comic Sans MS" w:hAnsi="Comic Sans MS" w:cs="Arial"/>
          <w:b/>
          <w:color w:val="222222"/>
          <w:sz w:val="20"/>
          <w:szCs w:val="20"/>
          <w:shd w:val="clear" w:color="auto" w:fill="FFFFFF"/>
        </w:rPr>
        <w:t>Algunas características que presentan los compuestos covalentes son:</w:t>
      </w:r>
      <w:r w:rsidR="00DF4F49" w:rsidRPr="00194EA2">
        <w:rPr>
          <w:rFonts w:ascii="Comic Sans MS" w:hAnsi="Comic Sans MS" w:cs="Arial"/>
          <w:b/>
          <w:color w:val="222222"/>
          <w:sz w:val="20"/>
          <w:szCs w:val="20"/>
        </w:rPr>
        <w:br/>
      </w:r>
      <w:r w:rsidR="00194EA2" w:rsidRPr="00194EA2">
        <w:rPr>
          <w:rFonts w:ascii="Comic Sans MS" w:hAnsi="Comic Sans MS" w:cs="Arial"/>
          <w:color w:val="222222"/>
          <w:sz w:val="20"/>
          <w:szCs w:val="20"/>
          <w:shd w:val="clear" w:color="auto" w:fill="FFFFFF"/>
        </w:rPr>
        <w:t xml:space="preserve"> </w:t>
      </w:r>
      <w:r w:rsidR="00B45CF4">
        <w:rPr>
          <w:rFonts w:ascii="Comic Sans MS" w:hAnsi="Comic Sans MS" w:cs="Arial"/>
          <w:color w:val="222222"/>
          <w:sz w:val="20"/>
          <w:szCs w:val="20"/>
          <w:shd w:val="clear" w:color="auto" w:fill="FFFFFF"/>
        </w:rPr>
        <w:t xml:space="preserve">- </w:t>
      </w:r>
      <w:r w:rsidR="00DF4F49" w:rsidRPr="00194EA2">
        <w:rPr>
          <w:rFonts w:ascii="Comic Sans MS" w:hAnsi="Comic Sans MS" w:cs="Arial"/>
          <w:color w:val="222222"/>
          <w:sz w:val="20"/>
          <w:szCs w:val="20"/>
          <w:shd w:val="clear" w:color="auto" w:fill="FFFFFF"/>
        </w:rPr>
        <w:t>Presentar bajos puntos de fusión y ebullición</w:t>
      </w:r>
      <w:r w:rsidR="00DF4F49" w:rsidRPr="00194EA2">
        <w:rPr>
          <w:rFonts w:ascii="Comic Sans MS" w:hAnsi="Comic Sans MS" w:cs="Arial"/>
          <w:color w:val="222222"/>
          <w:sz w:val="20"/>
          <w:szCs w:val="20"/>
        </w:rPr>
        <w:br/>
      </w:r>
      <w:r w:rsidR="00B45CF4">
        <w:rPr>
          <w:rFonts w:ascii="Comic Sans MS" w:hAnsi="Comic Sans MS" w:cs="Arial"/>
          <w:color w:val="222222"/>
          <w:sz w:val="20"/>
          <w:szCs w:val="20"/>
          <w:shd w:val="clear" w:color="auto" w:fill="FFFFFF"/>
        </w:rPr>
        <w:t xml:space="preserve"> - </w:t>
      </w:r>
      <w:r w:rsidR="00DF4F49" w:rsidRPr="00194EA2">
        <w:rPr>
          <w:rFonts w:ascii="Comic Sans MS" w:hAnsi="Comic Sans MS" w:cs="Arial"/>
          <w:color w:val="222222"/>
          <w:sz w:val="20"/>
          <w:szCs w:val="20"/>
          <w:shd w:val="clear" w:color="auto" w:fill="FFFFFF"/>
        </w:rPr>
        <w:t>Ser insolubles en solventes polares como el agua y el alcohol.</w:t>
      </w:r>
      <w:r w:rsidR="00DF4F49" w:rsidRPr="00194EA2">
        <w:rPr>
          <w:rFonts w:ascii="Comic Sans MS" w:hAnsi="Comic Sans MS" w:cs="Arial"/>
          <w:color w:val="222222"/>
          <w:sz w:val="20"/>
          <w:szCs w:val="20"/>
        </w:rPr>
        <w:br/>
      </w:r>
      <w:r w:rsidR="00B45CF4">
        <w:rPr>
          <w:rFonts w:ascii="Comic Sans MS" w:hAnsi="Comic Sans MS" w:cs="Arial"/>
          <w:color w:val="222222"/>
          <w:sz w:val="20"/>
          <w:szCs w:val="20"/>
          <w:shd w:val="clear" w:color="auto" w:fill="FFFFFF"/>
        </w:rPr>
        <w:t xml:space="preserve"> - </w:t>
      </w:r>
      <w:r w:rsidR="00DF4F49" w:rsidRPr="00194EA2">
        <w:rPr>
          <w:rFonts w:ascii="Comic Sans MS" w:hAnsi="Comic Sans MS" w:cs="Arial"/>
          <w:color w:val="222222"/>
          <w:sz w:val="20"/>
          <w:szCs w:val="20"/>
          <w:shd w:val="clear" w:color="auto" w:fill="FFFFFF"/>
        </w:rPr>
        <w:t>Ser solubles en ciertos solventes orgánicos</w:t>
      </w:r>
      <w:r w:rsidR="00DF4F49" w:rsidRPr="00194EA2">
        <w:rPr>
          <w:rFonts w:ascii="Comic Sans MS" w:hAnsi="Comic Sans MS" w:cs="Arial"/>
          <w:color w:val="222222"/>
          <w:sz w:val="20"/>
          <w:szCs w:val="20"/>
        </w:rPr>
        <w:br/>
      </w:r>
      <w:r w:rsidR="00B45CF4">
        <w:rPr>
          <w:rFonts w:ascii="Comic Sans MS" w:hAnsi="Comic Sans MS" w:cs="Arial"/>
          <w:color w:val="222222"/>
          <w:sz w:val="20"/>
          <w:szCs w:val="20"/>
          <w:shd w:val="clear" w:color="auto" w:fill="FFFFFF"/>
        </w:rPr>
        <w:t xml:space="preserve">  - </w:t>
      </w:r>
      <w:r w:rsidR="00DF4F49" w:rsidRPr="00194EA2">
        <w:rPr>
          <w:rFonts w:ascii="Comic Sans MS" w:hAnsi="Comic Sans MS" w:cs="Arial"/>
          <w:color w:val="222222"/>
          <w:sz w:val="20"/>
          <w:szCs w:val="20"/>
          <w:shd w:val="clear" w:color="auto" w:fill="FFFFFF"/>
        </w:rPr>
        <w:t>No formar iones</w:t>
      </w:r>
      <w:r w:rsidR="00DF4F49" w:rsidRPr="00194EA2">
        <w:rPr>
          <w:rFonts w:ascii="Comic Sans MS" w:hAnsi="Comic Sans MS" w:cs="Arial"/>
          <w:color w:val="222222"/>
          <w:sz w:val="20"/>
          <w:szCs w:val="20"/>
        </w:rPr>
        <w:br/>
      </w:r>
      <w:r w:rsidR="00DF4F49" w:rsidRPr="00194EA2">
        <w:rPr>
          <w:rFonts w:ascii="Comic Sans MS" w:hAnsi="Comic Sans MS" w:cs="Arial"/>
          <w:color w:val="222222"/>
          <w:sz w:val="20"/>
          <w:szCs w:val="20"/>
          <w:shd w:val="clear" w:color="auto" w:fill="FFFFFF"/>
        </w:rPr>
        <w:t xml:space="preserve">Aquí vemos un ejemplo de una unión covalente entre el </w:t>
      </w:r>
      <w:r w:rsidR="00DF4F49" w:rsidRPr="00194EA2">
        <w:rPr>
          <w:rFonts w:ascii="Comic Sans MS" w:hAnsi="Comic Sans MS" w:cs="Arial"/>
          <w:color w:val="222222"/>
          <w:sz w:val="20"/>
          <w:szCs w:val="20"/>
          <w:shd w:val="clear" w:color="auto" w:fill="FFFFFF"/>
        </w:rPr>
        <w:t>oxígeno</w:t>
      </w:r>
      <w:r w:rsidR="00DF4F49" w:rsidRPr="00194EA2">
        <w:rPr>
          <w:rFonts w:ascii="Comic Sans MS" w:hAnsi="Comic Sans MS" w:cs="Arial"/>
          <w:color w:val="222222"/>
          <w:sz w:val="20"/>
          <w:szCs w:val="20"/>
          <w:shd w:val="clear" w:color="auto" w:fill="FFFFFF"/>
        </w:rPr>
        <w:t xml:space="preserve"> y el carbono. Podemos ver la formación de dos pares dobles de electrones, ya que cada unión está formada por cuatro electrones en total. Dos de ellos los aporta el carbono y los otros dos el oxígeno. Tanto el carbono como el oxígeno llegan a ocho electrones en total.</w:t>
      </w:r>
      <w:r w:rsidR="00DF4F49" w:rsidRPr="00194EA2">
        <w:rPr>
          <w:rFonts w:ascii="Comic Sans MS" w:hAnsi="Comic Sans MS" w:cs="Arial"/>
          <w:color w:val="222222"/>
          <w:sz w:val="20"/>
          <w:szCs w:val="20"/>
        </w:rPr>
        <w:br/>
      </w:r>
      <w:r w:rsidR="00B45CF4">
        <w:rPr>
          <w:rFonts w:ascii="Comic Sans MS" w:hAnsi="Comic Sans MS" w:cs="Arial"/>
          <w:color w:val="222222"/>
          <w:sz w:val="20"/>
          <w:szCs w:val="20"/>
          <w:shd w:val="clear" w:color="auto" w:fill="FFFFFF"/>
        </w:rPr>
        <w:t xml:space="preserve">                                              </w:t>
      </w:r>
      <w:r>
        <w:rPr>
          <w:rFonts w:ascii="Comic Sans MS" w:hAnsi="Comic Sans MS" w:cs="Arial"/>
          <w:color w:val="222222"/>
          <w:sz w:val="20"/>
          <w:szCs w:val="20"/>
          <w:shd w:val="clear" w:color="auto" w:fill="FFFFFF"/>
        </w:rPr>
        <w:t xml:space="preserve">     </w:t>
      </w:r>
      <w:r w:rsidR="00B45CF4">
        <w:rPr>
          <w:rFonts w:ascii="Comic Sans MS" w:hAnsi="Comic Sans MS" w:cs="Arial"/>
          <w:noProof/>
          <w:color w:val="222222"/>
          <w:sz w:val="20"/>
          <w:szCs w:val="20"/>
          <w:lang w:eastAsia="es-MX"/>
        </w:rPr>
        <w:drawing>
          <wp:inline distT="0" distB="0" distL="0" distR="0">
            <wp:extent cx="1326672" cy="58102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on cov 1.png"/>
                    <pic:cNvPicPr/>
                  </pic:nvPicPr>
                  <pic:blipFill>
                    <a:blip r:embed="rId8">
                      <a:extLst>
                        <a:ext uri="{28A0092B-C50C-407E-A947-70E740481C1C}">
                          <a14:useLocalDpi xmlns:a14="http://schemas.microsoft.com/office/drawing/2010/main" val="0"/>
                        </a:ext>
                      </a:extLst>
                    </a:blip>
                    <a:stretch>
                      <a:fillRect/>
                    </a:stretch>
                  </pic:blipFill>
                  <pic:spPr>
                    <a:xfrm>
                      <a:off x="0" y="0"/>
                      <a:ext cx="1362549" cy="596738"/>
                    </a:xfrm>
                    <a:prstGeom prst="rect">
                      <a:avLst/>
                    </a:prstGeom>
                  </pic:spPr>
                </pic:pic>
              </a:graphicData>
            </a:graphic>
          </wp:inline>
        </w:drawing>
      </w:r>
      <w:r w:rsidR="00DF4F49" w:rsidRPr="00194EA2">
        <w:rPr>
          <w:rFonts w:ascii="Comic Sans MS" w:hAnsi="Comic Sans MS" w:cs="Arial"/>
          <w:color w:val="222222"/>
          <w:sz w:val="20"/>
          <w:szCs w:val="20"/>
        </w:rPr>
        <w:br/>
      </w:r>
    </w:p>
    <w:p w:rsidR="00412957" w:rsidRDefault="00DF4F49" w:rsidP="00194EA2">
      <w:pPr>
        <w:rPr>
          <w:rFonts w:ascii="Comic Sans MS" w:hAnsi="Comic Sans MS" w:cs="Arial"/>
          <w:color w:val="222222"/>
          <w:sz w:val="20"/>
          <w:szCs w:val="20"/>
          <w:shd w:val="clear" w:color="auto" w:fill="FFFFFF"/>
        </w:rPr>
      </w:pPr>
      <w:r w:rsidRPr="00194EA2">
        <w:rPr>
          <w:rFonts w:ascii="Comic Sans MS" w:hAnsi="Comic Sans MS" w:cs="Arial"/>
          <w:color w:val="222222"/>
          <w:sz w:val="20"/>
          <w:szCs w:val="20"/>
          <w:shd w:val="clear" w:color="auto" w:fill="FFFFFF"/>
        </w:rPr>
        <w:t xml:space="preserve">Otro ejemplo lo </w:t>
      </w:r>
      <w:r w:rsidRPr="00194EA2">
        <w:rPr>
          <w:rFonts w:ascii="Comic Sans MS" w:hAnsi="Comic Sans MS" w:cs="Arial"/>
          <w:color w:val="222222"/>
          <w:sz w:val="20"/>
          <w:szCs w:val="20"/>
          <w:shd w:val="clear" w:color="auto" w:fill="FFFFFF"/>
        </w:rPr>
        <w:t>constituye la unión entre el oxí</w:t>
      </w:r>
      <w:r w:rsidRPr="00194EA2">
        <w:rPr>
          <w:rFonts w:ascii="Comic Sans MS" w:hAnsi="Comic Sans MS" w:cs="Arial"/>
          <w:color w:val="222222"/>
          <w:sz w:val="20"/>
          <w:szCs w:val="20"/>
          <w:shd w:val="clear" w:color="auto" w:fill="FFFFFF"/>
        </w:rPr>
        <w:t>geno y el azufre. En este caso se da entre estos un tipo de unión covalente algo distinta. Ya que como observamos, el azufre le presta dos electrones al oxígeno, es decir, que el par electrónico esta vez está constituido por el aporte de un solo átomo en lugar de dos átomos como de costumbre. Este tipo de unión se llama covalente dativa porque un solo átomo es el portador del par electrónico</w:t>
      </w:r>
      <w:r w:rsidR="00E6544B">
        <w:rPr>
          <w:rFonts w:ascii="Comic Sans MS" w:hAnsi="Comic Sans MS" w:cs="Arial"/>
          <w:color w:val="222222"/>
          <w:sz w:val="20"/>
          <w:szCs w:val="20"/>
          <w:shd w:val="clear" w:color="auto" w:fill="FFFFFF"/>
        </w:rPr>
        <w:t xml:space="preserve"> (ya tiene su octeto completo o sea 8 e</w:t>
      </w:r>
      <w:r w:rsidR="00E6544B">
        <w:rPr>
          <w:rFonts w:ascii="Comic Sans MS" w:hAnsi="Comic Sans MS" w:cs="Arial"/>
          <w:color w:val="222222"/>
          <w:sz w:val="20"/>
          <w:szCs w:val="20"/>
          <w:shd w:val="clear" w:color="auto" w:fill="FFFFFF"/>
          <w:vertAlign w:val="superscript"/>
        </w:rPr>
        <w:t>-</w:t>
      </w:r>
      <w:r w:rsidR="00E6544B">
        <w:rPr>
          <w:rFonts w:ascii="Comic Sans MS" w:hAnsi="Comic Sans MS" w:cs="Arial"/>
          <w:color w:val="222222"/>
          <w:sz w:val="20"/>
          <w:szCs w:val="20"/>
          <w:shd w:val="clear" w:color="auto" w:fill="FFFFFF"/>
        </w:rPr>
        <w:t>)</w:t>
      </w:r>
      <w:r w:rsidRPr="00194EA2">
        <w:rPr>
          <w:rFonts w:ascii="Comic Sans MS" w:hAnsi="Comic Sans MS" w:cs="Arial"/>
          <w:color w:val="222222"/>
          <w:sz w:val="20"/>
          <w:szCs w:val="20"/>
          <w:shd w:val="clear" w:color="auto" w:fill="FFFFFF"/>
        </w:rPr>
        <w:t>. También se la llama covalente coordinada. Cabe destacar que si bien el par es cedido por uno de los dos átomos, este no lo pierde sino que lo presta.</w:t>
      </w:r>
    </w:p>
    <w:p w:rsidR="00412957" w:rsidRDefault="00412957" w:rsidP="00194EA2">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                                                </w:t>
      </w:r>
      <w:r w:rsidR="00DF4F49" w:rsidRPr="00194EA2">
        <w:rPr>
          <w:rFonts w:ascii="Comic Sans MS" w:hAnsi="Comic Sans MS" w:cs="Arial"/>
          <w:color w:val="222222"/>
          <w:sz w:val="20"/>
          <w:szCs w:val="20"/>
          <w:shd w:val="clear" w:color="auto" w:fill="FFFFFF"/>
        </w:rPr>
        <w:t xml:space="preserve"> </w:t>
      </w:r>
      <w:r>
        <w:rPr>
          <w:rFonts w:ascii="Comic Sans MS" w:hAnsi="Comic Sans MS" w:cs="Arial"/>
          <w:noProof/>
          <w:color w:val="222222"/>
          <w:sz w:val="20"/>
          <w:szCs w:val="20"/>
          <w:lang w:eastAsia="es-MX"/>
        </w:rPr>
        <w:drawing>
          <wp:inline distT="0" distB="0" distL="0" distR="0" wp14:anchorId="5EBF7425" wp14:editId="71D7956B">
            <wp:extent cx="1066379" cy="681300"/>
            <wp:effectExtent l="0" t="0" r="63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ov 2.png"/>
                    <pic:cNvPicPr/>
                  </pic:nvPicPr>
                  <pic:blipFill>
                    <a:blip r:embed="rId9">
                      <a:extLst>
                        <a:ext uri="{28A0092B-C50C-407E-A947-70E740481C1C}">
                          <a14:useLocalDpi xmlns:a14="http://schemas.microsoft.com/office/drawing/2010/main" val="0"/>
                        </a:ext>
                      </a:extLst>
                    </a:blip>
                    <a:stretch>
                      <a:fillRect/>
                    </a:stretch>
                  </pic:blipFill>
                  <pic:spPr>
                    <a:xfrm rot="10800000" flipH="1" flipV="1">
                      <a:off x="0" y="0"/>
                      <a:ext cx="1576315" cy="1007093"/>
                    </a:xfrm>
                    <a:prstGeom prst="rect">
                      <a:avLst/>
                    </a:prstGeom>
                  </pic:spPr>
                </pic:pic>
              </a:graphicData>
            </a:graphic>
          </wp:inline>
        </w:drawing>
      </w:r>
    </w:p>
    <w:p w:rsidR="00FF3400" w:rsidRDefault="00DF4F49" w:rsidP="00194EA2">
      <w:pPr>
        <w:rPr>
          <w:rFonts w:ascii="Comic Sans MS" w:hAnsi="Comic Sans MS" w:cs="Arial"/>
          <w:color w:val="222222"/>
          <w:sz w:val="20"/>
          <w:szCs w:val="20"/>
          <w:shd w:val="clear" w:color="auto" w:fill="FFFFFF"/>
        </w:rPr>
      </w:pPr>
      <w:r w:rsidRPr="00194EA2">
        <w:rPr>
          <w:rFonts w:ascii="Comic Sans MS" w:hAnsi="Comic Sans MS" w:cs="Arial"/>
          <w:color w:val="222222"/>
          <w:sz w:val="20"/>
          <w:szCs w:val="20"/>
          <w:shd w:val="clear" w:color="auto" w:fill="FFFFFF"/>
        </w:rPr>
        <w:lastRenderedPageBreak/>
        <w:t>La otra unión en la parte lateral del esquema es una unión covalente doble común.</w:t>
      </w:r>
      <w:r w:rsidRPr="00194EA2">
        <w:rPr>
          <w:rFonts w:ascii="Comic Sans MS" w:hAnsi="Comic Sans MS" w:cs="Arial"/>
          <w:color w:val="222222"/>
          <w:sz w:val="20"/>
          <w:szCs w:val="20"/>
        </w:rPr>
        <w:br/>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Cuando dos elementos se unen en la </w:t>
      </w:r>
      <w:r w:rsidRPr="00194EA2">
        <w:rPr>
          <w:rStyle w:val="Textoennegrita"/>
          <w:rFonts w:ascii="Comic Sans MS" w:hAnsi="Comic Sans MS" w:cs="Arial"/>
          <w:color w:val="222222"/>
          <w:sz w:val="20"/>
          <w:szCs w:val="20"/>
          <w:shd w:val="clear" w:color="auto" w:fill="FFFFFF"/>
        </w:rPr>
        <w:t>unión covalente</w:t>
      </w:r>
      <w:r w:rsidRPr="00194EA2">
        <w:rPr>
          <w:rFonts w:ascii="Comic Sans MS" w:hAnsi="Comic Sans MS" w:cs="Arial"/>
          <w:color w:val="222222"/>
          <w:sz w:val="20"/>
          <w:szCs w:val="20"/>
          <w:shd w:val="clear" w:color="auto" w:fill="FFFFFF"/>
        </w:rPr>
        <w:t> se da otro fenómeno que merece también ser considerado. Si bien no son uniones iónicas y no veremos la formación de iones con sus cargas expuestas, al existir diferencia de electronegatividad cuando son distintos, el par electrónico queda más cerca del elemento más electronegativo.</w:t>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Un ejemplo lo constituye la unión entre el cloro y el hidrógeno.</w:t>
      </w:r>
      <w:r w:rsidRPr="00194EA2">
        <w:rPr>
          <w:rFonts w:ascii="Comic Sans MS" w:hAnsi="Comic Sans MS" w:cs="Arial"/>
          <w:color w:val="222222"/>
          <w:sz w:val="20"/>
          <w:szCs w:val="20"/>
        </w:rPr>
        <w:br/>
      </w:r>
      <w:r w:rsidR="00FF3400">
        <w:rPr>
          <w:rFonts w:ascii="Comic Sans MS" w:hAnsi="Comic Sans MS" w:cs="Arial"/>
          <w:color w:val="222222"/>
          <w:sz w:val="20"/>
          <w:szCs w:val="20"/>
          <w:shd w:val="clear" w:color="auto" w:fill="FFFFFF"/>
        </w:rPr>
        <w:t xml:space="preserve">                                                           </w:t>
      </w:r>
      <w:r w:rsidR="00FF3400">
        <w:rPr>
          <w:rFonts w:ascii="Comic Sans MS" w:hAnsi="Comic Sans MS" w:cs="Arial"/>
          <w:noProof/>
          <w:color w:val="222222"/>
          <w:sz w:val="20"/>
          <w:szCs w:val="20"/>
          <w:lang w:eastAsia="es-MX"/>
        </w:rPr>
        <w:drawing>
          <wp:inline distT="0" distB="0" distL="0" distR="0">
            <wp:extent cx="871855" cy="565554"/>
            <wp:effectExtent l="0" t="0" r="444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 cov 3.png"/>
                    <pic:cNvPicPr/>
                  </pic:nvPicPr>
                  <pic:blipFill>
                    <a:blip r:embed="rId10">
                      <a:extLst>
                        <a:ext uri="{28A0092B-C50C-407E-A947-70E740481C1C}">
                          <a14:useLocalDpi xmlns:a14="http://schemas.microsoft.com/office/drawing/2010/main" val="0"/>
                        </a:ext>
                      </a:extLst>
                    </a:blip>
                    <a:stretch>
                      <a:fillRect/>
                    </a:stretch>
                  </pic:blipFill>
                  <pic:spPr>
                    <a:xfrm>
                      <a:off x="0" y="0"/>
                      <a:ext cx="881480" cy="571797"/>
                    </a:xfrm>
                    <a:prstGeom prst="rect">
                      <a:avLst/>
                    </a:prstGeom>
                  </pic:spPr>
                </pic:pic>
              </a:graphicData>
            </a:graphic>
          </wp:inline>
        </w:drawing>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El par electrónico formado por dos electrones aportados uno por cada átomo esta muchos más inclinado hacia el cloro que es el elemento más electronegativo en este ejemplo.</w:t>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Obviamente que si se trata de una unión en la que ambos tienen la misma </w:t>
      </w:r>
      <w:r w:rsidRPr="00194EA2">
        <w:rPr>
          <w:rStyle w:val="Textoennegrita"/>
          <w:rFonts w:ascii="Comic Sans MS" w:hAnsi="Comic Sans MS" w:cs="Arial"/>
          <w:color w:val="222222"/>
          <w:sz w:val="20"/>
          <w:szCs w:val="20"/>
          <w:shd w:val="clear" w:color="auto" w:fill="FFFFFF"/>
        </w:rPr>
        <w:t>electronegatividad</w:t>
      </w:r>
      <w:r w:rsidRPr="00194EA2">
        <w:rPr>
          <w:rFonts w:ascii="Comic Sans MS" w:hAnsi="Comic Sans MS" w:cs="Arial"/>
          <w:color w:val="222222"/>
          <w:sz w:val="20"/>
          <w:szCs w:val="20"/>
          <w:shd w:val="clear" w:color="auto" w:fill="FFFFFF"/>
        </w:rPr>
        <w:t> el o los pares electrónicos estarán ubicados en el medio o en la zona central de los núcleos atómicos. Como ejemplos podemos citar a las moléculas biatómicas de oxígeno, hidrógeno, nitrógeno, etc.</w:t>
      </w:r>
      <w:r w:rsidRPr="00194EA2">
        <w:rPr>
          <w:rFonts w:ascii="Comic Sans MS" w:hAnsi="Comic Sans MS" w:cs="Arial"/>
          <w:color w:val="222222"/>
          <w:sz w:val="20"/>
          <w:szCs w:val="20"/>
        </w:rPr>
        <w:br/>
      </w:r>
      <w:r w:rsidR="00FF3400" w:rsidRPr="00194EA2">
        <w:rPr>
          <w:rFonts w:ascii="Comic Sans MS" w:hAnsi="Comic Sans MS" w:cs="Arial"/>
          <w:color w:val="222222"/>
          <w:sz w:val="20"/>
          <w:szCs w:val="20"/>
          <w:shd w:val="clear" w:color="auto" w:fill="FFFFFF"/>
        </w:rPr>
        <w:t>Ácido</w:t>
      </w:r>
      <w:r w:rsidRPr="00194EA2">
        <w:rPr>
          <w:rFonts w:ascii="Comic Sans MS" w:hAnsi="Comic Sans MS" w:cs="Arial"/>
          <w:color w:val="222222"/>
          <w:sz w:val="20"/>
          <w:szCs w:val="20"/>
          <w:shd w:val="clear" w:color="auto" w:fill="FFFFFF"/>
        </w:rPr>
        <w:t xml:space="preserve"> Sulfúrico:</w:t>
      </w:r>
    </w:p>
    <w:p w:rsidR="00FF3400" w:rsidRDefault="00FF3400" w:rsidP="00194EA2">
      <w:pPr>
        <w:rPr>
          <w:rFonts w:ascii="Comic Sans MS" w:hAnsi="Comic Sans MS" w:cs="Arial"/>
          <w:color w:val="222222"/>
          <w:sz w:val="20"/>
          <w:szCs w:val="20"/>
          <w:shd w:val="clear" w:color="auto" w:fill="FFFFFF"/>
        </w:rPr>
      </w:pPr>
      <w:r>
        <w:rPr>
          <w:rFonts w:ascii="Comic Sans MS" w:hAnsi="Comic Sans MS" w:cs="Arial"/>
          <w:noProof/>
          <w:color w:val="222222"/>
          <w:sz w:val="20"/>
          <w:szCs w:val="20"/>
          <w:shd w:val="clear" w:color="auto" w:fill="FFFFFF"/>
          <w:lang w:eastAsia="es-MX"/>
        </w:rPr>
        <w:t xml:space="preserve">                                                </w:t>
      </w:r>
      <w:r>
        <w:rPr>
          <w:rFonts w:ascii="Comic Sans MS" w:hAnsi="Comic Sans MS" w:cs="Arial"/>
          <w:noProof/>
          <w:color w:val="222222"/>
          <w:sz w:val="20"/>
          <w:szCs w:val="20"/>
          <w:shd w:val="clear" w:color="auto" w:fill="FFFFFF"/>
          <w:lang w:eastAsia="es-MX"/>
        </w:rPr>
        <w:drawing>
          <wp:inline distT="0" distB="0" distL="0" distR="0" wp14:anchorId="5AA92754" wp14:editId="2656B2A9">
            <wp:extent cx="1341609" cy="94082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 cov 4.png"/>
                    <pic:cNvPicPr/>
                  </pic:nvPicPr>
                  <pic:blipFill>
                    <a:blip r:embed="rId11">
                      <a:extLst>
                        <a:ext uri="{28A0092B-C50C-407E-A947-70E740481C1C}">
                          <a14:useLocalDpi xmlns:a14="http://schemas.microsoft.com/office/drawing/2010/main" val="0"/>
                        </a:ext>
                      </a:extLst>
                    </a:blip>
                    <a:stretch>
                      <a:fillRect/>
                    </a:stretch>
                  </pic:blipFill>
                  <pic:spPr>
                    <a:xfrm>
                      <a:off x="0" y="0"/>
                      <a:ext cx="1393918" cy="977509"/>
                    </a:xfrm>
                    <a:prstGeom prst="rect">
                      <a:avLst/>
                    </a:prstGeom>
                  </pic:spPr>
                </pic:pic>
              </a:graphicData>
            </a:graphic>
          </wp:inline>
        </w:drawing>
      </w:r>
    </w:p>
    <w:p w:rsidR="00FF3400" w:rsidRDefault="00DF4F49" w:rsidP="00194EA2">
      <w:pPr>
        <w:rPr>
          <w:rFonts w:ascii="Comic Sans MS" w:hAnsi="Comic Sans MS" w:cs="Arial"/>
          <w:color w:val="222222"/>
          <w:sz w:val="20"/>
          <w:szCs w:val="20"/>
          <w:shd w:val="clear" w:color="auto" w:fill="FFFFFF"/>
        </w:rPr>
      </w:pPr>
      <w:r w:rsidRPr="00194EA2">
        <w:rPr>
          <w:rFonts w:ascii="Comic Sans MS" w:hAnsi="Comic Sans MS" w:cs="Arial"/>
          <w:color w:val="222222"/>
          <w:sz w:val="20"/>
          <w:szCs w:val="20"/>
        </w:rPr>
        <w:br/>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Aquí vemos dos </w:t>
      </w:r>
      <w:r w:rsidRPr="00194EA2">
        <w:rPr>
          <w:rStyle w:val="Textoennegrita"/>
          <w:rFonts w:ascii="Comic Sans MS" w:hAnsi="Comic Sans MS" w:cs="Arial"/>
          <w:color w:val="222222"/>
          <w:sz w:val="20"/>
          <w:szCs w:val="20"/>
          <w:shd w:val="clear" w:color="auto" w:fill="FFFFFF"/>
        </w:rPr>
        <w:t>uniones covalentes</w:t>
      </w:r>
      <w:r w:rsidRPr="00194EA2">
        <w:rPr>
          <w:rFonts w:ascii="Comic Sans MS" w:hAnsi="Comic Sans MS" w:cs="Arial"/>
          <w:color w:val="222222"/>
          <w:sz w:val="20"/>
          <w:szCs w:val="20"/>
          <w:shd w:val="clear" w:color="auto" w:fill="FFFFFF"/>
        </w:rPr>
        <w:t> dativas (flechas) entre el átomo de azufre y dos oxígenos.  El resto son uniones covalentes simples y comunes.</w:t>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Veremos un ejemplo más de unión covalente. Esta vez con tres átomos distintos. Representaremos a la molécula de ácido nítrico. (HNO</w:t>
      </w:r>
      <w:r w:rsidRPr="00194EA2">
        <w:rPr>
          <w:rFonts w:ascii="Comic Sans MS" w:hAnsi="Comic Sans MS" w:cs="Arial"/>
          <w:color w:val="222222"/>
          <w:shd w:val="clear" w:color="auto" w:fill="FFFFFF"/>
          <w:vertAlign w:val="subscript"/>
        </w:rPr>
        <w:t>3</w:t>
      </w:r>
      <w:r w:rsidRPr="00194EA2">
        <w:rPr>
          <w:rFonts w:ascii="Comic Sans MS" w:hAnsi="Comic Sans MS" w:cs="Arial"/>
          <w:color w:val="222222"/>
          <w:sz w:val="20"/>
          <w:szCs w:val="20"/>
          <w:shd w:val="clear" w:color="auto" w:fill="FFFFFF"/>
        </w:rPr>
        <w:t>).</w:t>
      </w:r>
    </w:p>
    <w:p w:rsidR="00DF4F49" w:rsidRPr="00412957" w:rsidRDefault="00FF3400" w:rsidP="00194EA2">
      <w:pPr>
        <w:rPr>
          <w:rStyle w:val="Textoennegrita"/>
          <w:rFonts w:ascii="Comic Sans MS" w:hAnsi="Comic Sans MS" w:cs="Arial"/>
          <w:b w:val="0"/>
          <w:bCs w:val="0"/>
          <w:color w:val="222222"/>
          <w:sz w:val="20"/>
          <w:szCs w:val="20"/>
          <w:shd w:val="clear" w:color="auto" w:fill="FFFFFF"/>
        </w:rPr>
      </w:pPr>
      <w:r>
        <w:rPr>
          <w:rFonts w:ascii="Comic Sans MS" w:hAnsi="Comic Sans MS" w:cs="Arial"/>
          <w:color w:val="222222"/>
          <w:sz w:val="20"/>
          <w:szCs w:val="20"/>
          <w:shd w:val="clear" w:color="auto" w:fill="FFFFFF"/>
        </w:rPr>
        <w:t xml:space="preserve">                                      </w:t>
      </w:r>
      <w:r>
        <w:rPr>
          <w:rFonts w:ascii="Comic Sans MS" w:hAnsi="Comic Sans MS" w:cs="Arial"/>
          <w:noProof/>
          <w:color w:val="222222"/>
          <w:sz w:val="20"/>
          <w:szCs w:val="20"/>
          <w:shd w:val="clear" w:color="auto" w:fill="FFFFFF"/>
          <w:lang w:eastAsia="es-MX"/>
        </w:rPr>
        <w:drawing>
          <wp:inline distT="0" distB="0" distL="0" distR="0">
            <wp:extent cx="1263015" cy="1038637"/>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 cov5.png"/>
                    <pic:cNvPicPr/>
                  </pic:nvPicPr>
                  <pic:blipFill>
                    <a:blip r:embed="rId12">
                      <a:extLst>
                        <a:ext uri="{28A0092B-C50C-407E-A947-70E740481C1C}">
                          <a14:useLocalDpi xmlns:a14="http://schemas.microsoft.com/office/drawing/2010/main" val="0"/>
                        </a:ext>
                      </a:extLst>
                    </a:blip>
                    <a:stretch>
                      <a:fillRect/>
                    </a:stretch>
                  </pic:blipFill>
                  <pic:spPr>
                    <a:xfrm>
                      <a:off x="0" y="0"/>
                      <a:ext cx="1276799" cy="1049972"/>
                    </a:xfrm>
                    <a:prstGeom prst="rect">
                      <a:avLst/>
                    </a:prstGeom>
                  </pic:spPr>
                </pic:pic>
              </a:graphicData>
            </a:graphic>
          </wp:inline>
        </w:drawing>
      </w:r>
      <w:r w:rsidR="00DF4F49" w:rsidRPr="00194EA2">
        <w:rPr>
          <w:rFonts w:ascii="Comic Sans MS" w:hAnsi="Comic Sans MS" w:cs="Arial"/>
          <w:color w:val="222222"/>
          <w:sz w:val="20"/>
          <w:szCs w:val="20"/>
          <w:shd w:val="clear" w:color="auto" w:fill="FFFFFF"/>
        </w:rPr>
        <w:t xml:space="preserve">Tenemos una unión covalente simple entre el nitrógeno y el </w:t>
      </w:r>
      <w:r w:rsidRPr="00194EA2">
        <w:rPr>
          <w:rFonts w:ascii="Comic Sans MS" w:hAnsi="Comic Sans MS" w:cs="Arial"/>
          <w:color w:val="222222"/>
          <w:sz w:val="20"/>
          <w:szCs w:val="20"/>
          <w:shd w:val="clear" w:color="auto" w:fill="FFFFFF"/>
        </w:rPr>
        <w:t>oxígeno</w:t>
      </w:r>
      <w:r w:rsidR="00DF4F49" w:rsidRPr="00194EA2">
        <w:rPr>
          <w:rFonts w:ascii="Comic Sans MS" w:hAnsi="Comic Sans MS" w:cs="Arial"/>
          <w:color w:val="222222"/>
          <w:sz w:val="20"/>
          <w:szCs w:val="20"/>
          <w:shd w:val="clear" w:color="auto" w:fill="FFFFFF"/>
        </w:rPr>
        <w:t>, otra covalente doble entre estos  mismos átomos y una covalente dativa desde el nitrógeno al otro oxígeno.</w:t>
      </w:r>
      <w:r w:rsidR="00DF4F49" w:rsidRPr="00194EA2">
        <w:rPr>
          <w:rFonts w:ascii="Comic Sans MS" w:hAnsi="Comic Sans MS" w:cs="Arial"/>
          <w:color w:val="222222"/>
          <w:sz w:val="20"/>
          <w:szCs w:val="20"/>
        </w:rPr>
        <w:br/>
      </w:r>
    </w:p>
    <w:p w:rsidR="00FF3400" w:rsidRDefault="00FF3400" w:rsidP="00DF4F49">
      <w:pPr>
        <w:rPr>
          <w:rStyle w:val="Textoennegrita"/>
          <w:rFonts w:ascii="Comic Sans MS" w:hAnsi="Comic Sans MS" w:cs="Arial"/>
          <w:color w:val="222222"/>
          <w:sz w:val="20"/>
          <w:szCs w:val="20"/>
          <w:shd w:val="clear" w:color="auto" w:fill="FFFFFF"/>
        </w:rPr>
      </w:pPr>
    </w:p>
    <w:p w:rsidR="00FF3400" w:rsidRDefault="00FF3400" w:rsidP="00DF4F49">
      <w:pPr>
        <w:rPr>
          <w:rStyle w:val="Textoennegrita"/>
          <w:rFonts w:ascii="Comic Sans MS" w:hAnsi="Comic Sans MS" w:cs="Arial"/>
          <w:color w:val="222222"/>
          <w:sz w:val="20"/>
          <w:szCs w:val="20"/>
          <w:shd w:val="clear" w:color="auto" w:fill="FFFFFF"/>
        </w:rPr>
      </w:pPr>
    </w:p>
    <w:p w:rsidR="00FA22A9" w:rsidRDefault="00DF4F49" w:rsidP="00FA22A9">
      <w:pPr>
        <w:rPr>
          <w:rFonts w:ascii="Comic Sans MS" w:hAnsi="Comic Sans MS" w:cs="Arial"/>
          <w:color w:val="222222"/>
          <w:sz w:val="20"/>
          <w:szCs w:val="20"/>
          <w:shd w:val="clear" w:color="auto" w:fill="FFFFFF"/>
        </w:rPr>
      </w:pPr>
      <w:r w:rsidRPr="00194EA2">
        <w:rPr>
          <w:rStyle w:val="Textoennegrita"/>
          <w:rFonts w:ascii="Comic Sans MS" w:hAnsi="Comic Sans MS" w:cs="Arial"/>
          <w:color w:val="222222"/>
          <w:sz w:val="20"/>
          <w:szCs w:val="20"/>
          <w:shd w:val="clear" w:color="auto" w:fill="FFFFFF"/>
        </w:rPr>
        <w:lastRenderedPageBreak/>
        <w:t>Unión Metálica</w:t>
      </w:r>
      <w:r w:rsidRPr="00194EA2">
        <w:rPr>
          <w:rFonts w:ascii="Comic Sans MS" w:hAnsi="Comic Sans MS" w:cs="Arial"/>
          <w:color w:val="222222"/>
          <w:sz w:val="20"/>
          <w:szCs w:val="20"/>
          <w:shd w:val="clear" w:color="auto" w:fill="FFFFFF"/>
        </w:rPr>
        <w:t>:</w:t>
      </w:r>
      <w:r w:rsidRPr="00194EA2">
        <w:rPr>
          <w:rFonts w:ascii="Comic Sans MS" w:hAnsi="Comic Sans MS" w:cs="Arial"/>
          <w:color w:val="222222"/>
          <w:sz w:val="20"/>
          <w:szCs w:val="20"/>
        </w:rPr>
        <w:br/>
      </w:r>
      <w:r w:rsidRPr="00194EA2">
        <w:rPr>
          <w:rFonts w:ascii="Comic Sans MS" w:hAnsi="Comic Sans MS" w:cs="Arial"/>
          <w:color w:val="222222"/>
          <w:sz w:val="20"/>
          <w:szCs w:val="20"/>
          <w:shd w:val="clear" w:color="auto" w:fill="FFFFFF"/>
        </w:rPr>
        <w:t>En las </w:t>
      </w:r>
      <w:r w:rsidRPr="00194EA2">
        <w:rPr>
          <w:rStyle w:val="Textoennegrita"/>
          <w:rFonts w:ascii="Comic Sans MS" w:hAnsi="Comic Sans MS" w:cs="Arial"/>
          <w:color w:val="222222"/>
          <w:sz w:val="20"/>
          <w:szCs w:val="20"/>
          <w:shd w:val="clear" w:color="auto" w:fill="FFFFFF"/>
        </w:rPr>
        <w:t>uniones metálicas</w:t>
      </w:r>
      <w:r w:rsidRPr="00194EA2">
        <w:rPr>
          <w:rFonts w:ascii="Comic Sans MS" w:hAnsi="Comic Sans MS" w:cs="Arial"/>
          <w:color w:val="222222"/>
          <w:sz w:val="20"/>
          <w:szCs w:val="20"/>
          <w:shd w:val="clear" w:color="auto" w:fill="FFFFFF"/>
        </w:rPr>
        <w:t xml:space="preserve">, los átomos se mantienen unidos gracias a que sus núcleos positivos están rodeados de una nube de electrones en permanente movimiento. Adquieren una forma de red tridimensional donde los nudos están representados por los núcleos atómicos y </w:t>
      </w:r>
      <w:r w:rsidR="00FA22A9">
        <w:rPr>
          <w:rFonts w:ascii="Comic Sans MS" w:hAnsi="Comic Sans MS" w:cs="Arial"/>
          <w:color w:val="222222"/>
          <w:sz w:val="20"/>
          <w:szCs w:val="20"/>
          <w:shd w:val="clear" w:color="auto" w:fill="FFFFFF"/>
        </w:rPr>
        <w:t xml:space="preserve">estos están rodeados por otros (cabe destacar que no poseen representación de Lewis). </w:t>
      </w:r>
      <w:r w:rsidRPr="00194EA2">
        <w:rPr>
          <w:rFonts w:ascii="Comic Sans MS" w:hAnsi="Comic Sans MS" w:cs="Arial"/>
          <w:color w:val="222222"/>
          <w:sz w:val="20"/>
          <w:szCs w:val="20"/>
          <w:shd w:val="clear" w:color="auto" w:fill="FFFFFF"/>
        </w:rPr>
        <w:t>Esta característica es la responsable de algunas propiedades de los metales como ser excelentes conductores de la electricidad y tener cierto brillo</w:t>
      </w:r>
      <w:r w:rsidR="00FA22A9">
        <w:rPr>
          <w:rFonts w:ascii="Comic Sans MS" w:hAnsi="Comic Sans MS" w:cs="Arial"/>
          <w:color w:val="222222"/>
          <w:sz w:val="20"/>
          <w:szCs w:val="20"/>
          <w:shd w:val="clear" w:color="auto" w:fill="FFFFFF"/>
        </w:rPr>
        <w:t xml:space="preserve"> por mencionar algunas.</w:t>
      </w:r>
      <w:r w:rsidRPr="00194EA2">
        <w:rPr>
          <w:rFonts w:ascii="Comic Sans MS" w:hAnsi="Comic Sans MS" w:cs="Arial"/>
          <w:color w:val="222222"/>
          <w:sz w:val="20"/>
          <w:szCs w:val="20"/>
        </w:rPr>
        <w:br/>
      </w:r>
    </w:p>
    <w:p w:rsidR="00FF3400" w:rsidRPr="00FF3400" w:rsidRDefault="00FF3400" w:rsidP="00FA22A9">
      <w:pPr>
        <w:rPr>
          <w:rFonts w:ascii="Arial" w:eastAsia="Times New Roman" w:hAnsi="Arial" w:cs="Arial"/>
          <w:b/>
          <w:bCs/>
          <w:color w:val="222222"/>
          <w:sz w:val="20"/>
          <w:szCs w:val="20"/>
          <w:shd w:val="clear" w:color="auto" w:fill="FFFFFF"/>
          <w:lang w:eastAsia="es-MX"/>
        </w:rPr>
      </w:pPr>
      <w:r w:rsidRPr="00FF3400">
        <w:rPr>
          <w:rFonts w:ascii="Arial" w:eastAsia="Times New Roman" w:hAnsi="Arial" w:cs="Arial"/>
          <w:b/>
          <w:bCs/>
          <w:color w:val="222222"/>
          <w:sz w:val="20"/>
          <w:szCs w:val="20"/>
          <w:shd w:val="clear" w:color="auto" w:fill="FFFFFF"/>
          <w:lang w:eastAsia="es-MX"/>
        </w:rPr>
        <w:t>BUSQUEN MATERIAL BIBLIOGRÁFICO SOBRE UNIONES QUÍMICAS</w:t>
      </w:r>
      <w:r>
        <w:rPr>
          <w:rFonts w:ascii="Arial" w:eastAsia="Times New Roman" w:hAnsi="Arial" w:cs="Arial"/>
          <w:b/>
          <w:bCs/>
          <w:color w:val="222222"/>
          <w:sz w:val="20"/>
          <w:szCs w:val="20"/>
          <w:shd w:val="clear" w:color="auto" w:fill="FFFFFF"/>
          <w:lang w:eastAsia="es-MX"/>
        </w:rPr>
        <w:t xml:space="preserve"> </w:t>
      </w:r>
      <w:r w:rsidR="00E6544B">
        <w:rPr>
          <w:rFonts w:ascii="Arial" w:eastAsia="Times New Roman" w:hAnsi="Arial" w:cs="Arial"/>
          <w:b/>
          <w:bCs/>
          <w:color w:val="222222"/>
          <w:sz w:val="20"/>
          <w:szCs w:val="20"/>
          <w:shd w:val="clear" w:color="auto" w:fill="FFFFFF"/>
          <w:lang w:eastAsia="es-MX"/>
        </w:rPr>
        <w:t>(SUGIERO EL LIBRO QUIMICA 4 AULA TALLER</w:t>
      </w:r>
      <w:r w:rsidR="0001181F">
        <w:rPr>
          <w:rFonts w:ascii="Arial" w:eastAsia="Times New Roman" w:hAnsi="Arial" w:cs="Arial"/>
          <w:b/>
          <w:bCs/>
          <w:color w:val="222222"/>
          <w:sz w:val="20"/>
          <w:szCs w:val="20"/>
          <w:shd w:val="clear" w:color="auto" w:fill="FFFFFF"/>
          <w:lang w:eastAsia="es-MX"/>
        </w:rPr>
        <w:t xml:space="preserve"> vinculo para solo lectura no se puede descargar</w:t>
      </w:r>
      <w:r w:rsidR="00FA22A9">
        <w:rPr>
          <w:rFonts w:ascii="Arial" w:eastAsia="Times New Roman" w:hAnsi="Arial" w:cs="Arial"/>
          <w:b/>
          <w:bCs/>
          <w:color w:val="222222"/>
          <w:sz w:val="20"/>
          <w:szCs w:val="20"/>
          <w:shd w:val="clear" w:color="auto" w:fill="FFFFFF"/>
          <w:lang w:eastAsia="es-MX"/>
        </w:rPr>
        <w:t xml:space="preserve"> </w:t>
      </w:r>
      <w:hyperlink r:id="rId13" w:history="1">
        <w:proofErr w:type="spellStart"/>
        <w:r w:rsidR="00FA22A9" w:rsidRPr="00FA22A9">
          <w:rPr>
            <w:rStyle w:val="Hipervnculo"/>
            <w:rFonts w:ascii="Arial" w:eastAsia="Times New Roman" w:hAnsi="Arial" w:cs="Arial"/>
            <w:b/>
            <w:bCs/>
            <w:sz w:val="20"/>
            <w:szCs w:val="20"/>
            <w:shd w:val="clear" w:color="auto" w:fill="FFFFFF"/>
            <w:lang w:eastAsia="es-MX"/>
          </w:rPr>
          <w:t>quimica</w:t>
        </w:r>
        <w:proofErr w:type="spellEnd"/>
        <w:r w:rsidR="00FA22A9" w:rsidRPr="00FA22A9">
          <w:rPr>
            <w:rStyle w:val="Hipervnculo"/>
            <w:rFonts w:ascii="Arial" w:eastAsia="Times New Roman" w:hAnsi="Arial" w:cs="Arial"/>
            <w:b/>
            <w:bCs/>
            <w:sz w:val="20"/>
            <w:szCs w:val="20"/>
            <w:shd w:val="clear" w:color="auto" w:fill="FFFFFF"/>
            <w:lang w:eastAsia="es-MX"/>
          </w:rPr>
          <w:t xml:space="preserve"> 4 aula taller Mautinohttps://www.st</w:t>
        </w:r>
        <w:bookmarkStart w:id="0" w:name="_GoBack"/>
        <w:bookmarkEnd w:id="0"/>
        <w:r w:rsidR="00FA22A9" w:rsidRPr="00FA22A9">
          <w:rPr>
            <w:rStyle w:val="Hipervnculo"/>
            <w:rFonts w:ascii="Arial" w:eastAsia="Times New Roman" w:hAnsi="Arial" w:cs="Arial"/>
            <w:b/>
            <w:bCs/>
            <w:sz w:val="20"/>
            <w:szCs w:val="20"/>
            <w:shd w:val="clear" w:color="auto" w:fill="FFFFFF"/>
            <w:lang w:eastAsia="es-MX"/>
          </w:rPr>
          <w:t>udocu.com/es-ar/document/universidad-nacional-de-cuyo/quimica-general-e-inorganica/otros/quimica-4-aula-taller-mautino-revisada-pdf/3276950/view</w:t>
        </w:r>
      </w:hyperlink>
      <w:r w:rsidR="00E6544B">
        <w:rPr>
          <w:rFonts w:ascii="Arial" w:eastAsia="Times New Roman" w:hAnsi="Arial" w:cs="Arial"/>
          <w:b/>
          <w:bCs/>
          <w:color w:val="222222"/>
          <w:sz w:val="20"/>
          <w:szCs w:val="20"/>
          <w:shd w:val="clear" w:color="auto" w:fill="FFFFFF"/>
          <w:lang w:eastAsia="es-MX"/>
        </w:rPr>
        <w:t xml:space="preserve">) </w:t>
      </w:r>
      <w:r w:rsidR="00FA22A9">
        <w:rPr>
          <w:rFonts w:ascii="Arial" w:eastAsia="Times New Roman" w:hAnsi="Arial" w:cs="Arial"/>
          <w:b/>
          <w:bCs/>
          <w:color w:val="222222"/>
          <w:sz w:val="20"/>
          <w:szCs w:val="20"/>
          <w:shd w:val="clear" w:color="auto" w:fill="FFFFFF"/>
          <w:lang w:eastAsia="es-MX"/>
        </w:rPr>
        <w:t xml:space="preserve"> este </w:t>
      </w:r>
      <w:r>
        <w:rPr>
          <w:rFonts w:ascii="Arial" w:eastAsia="Times New Roman" w:hAnsi="Arial" w:cs="Arial"/>
          <w:b/>
          <w:bCs/>
          <w:color w:val="222222"/>
          <w:sz w:val="20"/>
          <w:szCs w:val="20"/>
          <w:shd w:val="clear" w:color="auto" w:fill="FFFFFF"/>
          <w:lang w:eastAsia="es-MX"/>
        </w:rPr>
        <w:t>Y JUNTO CON EL APORTADO EN ESTA GUIA CONTESTEN EL SIGUIENTE CUESTIONARIO</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A-</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EXPLICA LA REGLA DEL OCTETO</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B-</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¿CÓMO SE FORMAN LOS IONES? CARACTERÍSTICAS Y EJEMPLOS.</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C-</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¿QUÉ ES LA ELECTRONEGATIVIDAD? EJEMPLIFICA</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D-</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EXPLICA EL CONCEPTO QUÍMICO DE SAL</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E-</w:t>
      </w:r>
      <w:r w:rsidRPr="00FF3400">
        <w:rPr>
          <w:rFonts w:ascii="Times New Roman" w:eastAsia="Times New Roman" w:hAnsi="Times New Roman" w:cs="Times New Roman"/>
          <w:color w:val="222222"/>
          <w:sz w:val="14"/>
          <w:szCs w:val="14"/>
          <w:lang w:eastAsia="es-MX"/>
        </w:rPr>
        <w:t>      </w:t>
      </w:r>
      <w:r>
        <w:rPr>
          <w:rFonts w:ascii="Arial" w:eastAsia="Times New Roman" w:hAnsi="Arial" w:cs="Arial"/>
          <w:color w:val="222222"/>
          <w:sz w:val="20"/>
          <w:szCs w:val="20"/>
          <w:lang w:eastAsia="es-MX"/>
        </w:rPr>
        <w:t>CARACTERÍSTICAS DE LAS ESTRUCTURAS</w:t>
      </w:r>
      <w:r w:rsidRPr="00FF3400">
        <w:rPr>
          <w:rFonts w:ascii="Arial" w:eastAsia="Times New Roman" w:hAnsi="Arial" w:cs="Arial"/>
          <w:color w:val="222222"/>
          <w:sz w:val="20"/>
          <w:szCs w:val="20"/>
          <w:lang w:eastAsia="es-MX"/>
        </w:rPr>
        <w:t xml:space="preserve"> DE LEWIS </w:t>
      </w:r>
      <w:r>
        <w:rPr>
          <w:rFonts w:ascii="Arial" w:eastAsia="Times New Roman" w:hAnsi="Arial" w:cs="Arial"/>
          <w:color w:val="222222"/>
          <w:sz w:val="20"/>
          <w:szCs w:val="20"/>
          <w:lang w:eastAsia="es-MX"/>
        </w:rPr>
        <w:t xml:space="preserve"> PARA COMPUESTOS IONICOS Y COVALENTES</w:t>
      </w:r>
      <w:r w:rsidRPr="00FF3400">
        <w:rPr>
          <w:rFonts w:ascii="Arial" w:eastAsia="Times New Roman" w:hAnsi="Arial" w:cs="Arial"/>
          <w:color w:val="222222"/>
          <w:sz w:val="20"/>
          <w:szCs w:val="20"/>
          <w:lang w:eastAsia="es-MX"/>
        </w:rPr>
        <w:t>. EJEMPLOS</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F-</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¿CÚALES SON LAS PROPIEDADES MACROSCÓPICAS DE LAS SUSTANCIAS IÓNICAS?</w:t>
      </w:r>
      <w:r>
        <w:rPr>
          <w:rFonts w:ascii="Arial" w:eastAsia="Times New Roman" w:hAnsi="Arial" w:cs="Arial"/>
          <w:color w:val="222222"/>
          <w:sz w:val="20"/>
          <w:szCs w:val="20"/>
          <w:lang w:eastAsia="es-MX"/>
        </w:rPr>
        <w:t xml:space="preserve"> </w:t>
      </w:r>
      <w:r w:rsidRPr="00FF3400">
        <w:rPr>
          <w:rFonts w:ascii="Arial" w:eastAsia="Times New Roman" w:hAnsi="Arial" w:cs="Arial"/>
          <w:color w:val="222222"/>
          <w:sz w:val="20"/>
          <w:szCs w:val="20"/>
          <w:lang w:eastAsia="es-MX"/>
        </w:rPr>
        <w:t>RELACIÓNALAS CON SUS PROPIEDADES FISICO-QUÍMICAS.</w:t>
      </w:r>
    </w:p>
    <w:p w:rsidR="00FF3400" w:rsidRPr="00FF3400" w:rsidRDefault="00FF3400" w:rsidP="00FF3400">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G-</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EXPLICA LAS UNIONES COVALENTES. EJEMPLIFICA.</w:t>
      </w:r>
    </w:p>
    <w:p w:rsidR="00E6544B" w:rsidRDefault="00FF3400" w:rsidP="00E6544B">
      <w:pPr>
        <w:shd w:val="clear" w:color="auto" w:fill="FFFFFF"/>
        <w:spacing w:after="0" w:line="277" w:lineRule="atLeast"/>
        <w:ind w:hanging="360"/>
        <w:rPr>
          <w:rFonts w:ascii="Arial" w:eastAsia="Times New Roman" w:hAnsi="Arial" w:cs="Arial"/>
          <w:color w:val="222222"/>
          <w:sz w:val="20"/>
          <w:szCs w:val="20"/>
          <w:lang w:eastAsia="es-MX"/>
        </w:rPr>
      </w:pPr>
      <w:r w:rsidRPr="00FF3400">
        <w:rPr>
          <w:rFonts w:ascii="Arial" w:eastAsia="Times New Roman" w:hAnsi="Arial" w:cs="Arial"/>
          <w:color w:val="222222"/>
          <w:sz w:val="20"/>
          <w:szCs w:val="20"/>
          <w:lang w:eastAsia="es-MX"/>
        </w:rPr>
        <w:t>H-</w:t>
      </w:r>
      <w:r w:rsidRPr="00FF3400">
        <w:rPr>
          <w:rFonts w:ascii="Times New Roman" w:eastAsia="Times New Roman" w:hAnsi="Times New Roman" w:cs="Times New Roman"/>
          <w:color w:val="222222"/>
          <w:sz w:val="14"/>
          <w:szCs w:val="14"/>
          <w:lang w:eastAsia="es-MX"/>
        </w:rPr>
        <w:t>     </w:t>
      </w:r>
      <w:r w:rsidRPr="00FF3400">
        <w:rPr>
          <w:rFonts w:ascii="Arial" w:eastAsia="Times New Roman" w:hAnsi="Arial" w:cs="Arial"/>
          <w:color w:val="222222"/>
          <w:sz w:val="20"/>
          <w:szCs w:val="20"/>
          <w:lang w:eastAsia="es-MX"/>
        </w:rPr>
        <w:t>¿CÚALES SON LAS PROPIEDADES MACROSCÓPICAS DE LAS SUSTANCIAS  CON ENLACES COVALENTES MOLECULARES? RELACIÓNALAS CON SUS PROPIEDADES FISICO-QUÍMICAS.</w:t>
      </w:r>
    </w:p>
    <w:p w:rsidR="00FF3400" w:rsidRPr="00E6544B" w:rsidRDefault="00FF3400" w:rsidP="00E6544B">
      <w:pPr>
        <w:pStyle w:val="Prrafodelista"/>
        <w:numPr>
          <w:ilvl w:val="0"/>
          <w:numId w:val="5"/>
        </w:numPr>
        <w:shd w:val="clear" w:color="auto" w:fill="FFFFFF"/>
        <w:spacing w:after="0" w:line="277" w:lineRule="atLeast"/>
        <w:rPr>
          <w:rFonts w:ascii="Arial" w:eastAsia="Times New Roman" w:hAnsi="Arial" w:cs="Arial"/>
          <w:color w:val="222222"/>
          <w:sz w:val="20"/>
          <w:szCs w:val="20"/>
          <w:lang w:eastAsia="es-MX"/>
        </w:rPr>
      </w:pPr>
      <w:r w:rsidRPr="00E6544B">
        <w:rPr>
          <w:rFonts w:ascii="Arial" w:eastAsia="Times New Roman" w:hAnsi="Arial" w:cs="Arial"/>
          <w:color w:val="222222"/>
          <w:sz w:val="20"/>
          <w:szCs w:val="20"/>
          <w:lang w:eastAsia="es-MX"/>
        </w:rPr>
        <w:t>¿QUÉ SON LOS NÚMEROS DE OXIDACIÓN? EJEMPLOS.</w:t>
      </w:r>
    </w:p>
    <w:p w:rsidR="00E6544B" w:rsidRDefault="00E6544B" w:rsidP="00E6544B">
      <w:pPr>
        <w:shd w:val="clear" w:color="auto" w:fill="FFFFFF"/>
        <w:spacing w:after="0" w:line="277" w:lineRule="atLeast"/>
        <w:rPr>
          <w:rFonts w:ascii="Arial" w:eastAsia="Times New Roman" w:hAnsi="Arial" w:cs="Arial"/>
          <w:color w:val="222222"/>
          <w:sz w:val="20"/>
          <w:szCs w:val="20"/>
          <w:lang w:eastAsia="es-MX"/>
        </w:rPr>
      </w:pPr>
    </w:p>
    <w:p w:rsidR="00E6544B" w:rsidRDefault="00E6544B" w:rsidP="00E6544B">
      <w:pPr>
        <w:shd w:val="clear" w:color="auto" w:fill="FFFFFF"/>
        <w:spacing w:after="0" w:line="277" w:lineRule="atLeast"/>
        <w:rPr>
          <w:rFonts w:ascii="Arial" w:eastAsia="Times New Roman" w:hAnsi="Arial" w:cs="Arial"/>
          <w:b/>
          <w:color w:val="222222"/>
          <w:sz w:val="20"/>
          <w:szCs w:val="20"/>
          <w:lang w:eastAsia="es-MX"/>
        </w:rPr>
      </w:pPr>
      <w:r>
        <w:rPr>
          <w:rFonts w:ascii="Arial" w:eastAsia="Times New Roman" w:hAnsi="Arial" w:cs="Arial"/>
          <w:b/>
          <w:color w:val="222222"/>
          <w:sz w:val="20"/>
          <w:szCs w:val="20"/>
          <w:lang w:eastAsia="es-MX"/>
        </w:rPr>
        <w:t xml:space="preserve">ENTREGA 1 DE ABRIL VIA MAIL </w:t>
      </w:r>
      <w:hyperlink r:id="rId14" w:history="1">
        <w:r w:rsidRPr="000D49D7">
          <w:rPr>
            <w:rStyle w:val="Hipervnculo"/>
            <w:rFonts w:ascii="Arial" w:eastAsia="Times New Roman" w:hAnsi="Arial" w:cs="Arial"/>
            <w:b/>
            <w:sz w:val="20"/>
            <w:szCs w:val="20"/>
            <w:lang w:eastAsia="es-MX"/>
          </w:rPr>
          <w:t>sandramartellotta@hotmail.com</w:t>
        </w:r>
      </w:hyperlink>
      <w:r>
        <w:rPr>
          <w:rFonts w:ascii="Arial" w:eastAsia="Times New Roman" w:hAnsi="Arial" w:cs="Arial"/>
          <w:b/>
          <w:color w:val="222222"/>
          <w:sz w:val="20"/>
          <w:szCs w:val="20"/>
          <w:lang w:eastAsia="es-MX"/>
        </w:rPr>
        <w:t xml:space="preserve"> </w:t>
      </w:r>
    </w:p>
    <w:p w:rsidR="00496851" w:rsidRPr="00FA22A9" w:rsidRDefault="00E6544B" w:rsidP="00FA22A9">
      <w:pPr>
        <w:shd w:val="clear" w:color="auto" w:fill="FFFFFF"/>
        <w:spacing w:after="0" w:line="277" w:lineRule="atLeast"/>
        <w:rPr>
          <w:rFonts w:ascii="Arial" w:eastAsia="Times New Roman" w:hAnsi="Arial" w:cs="Arial"/>
          <w:b/>
          <w:color w:val="222222"/>
          <w:sz w:val="20"/>
          <w:szCs w:val="20"/>
          <w:lang w:eastAsia="es-MX"/>
        </w:rPr>
      </w:pPr>
      <w:r>
        <w:rPr>
          <w:rFonts w:ascii="Arial" w:eastAsia="Times New Roman" w:hAnsi="Arial" w:cs="Arial"/>
          <w:b/>
          <w:color w:val="222222"/>
          <w:sz w:val="20"/>
          <w:szCs w:val="20"/>
          <w:lang w:eastAsia="es-MX"/>
        </w:rPr>
        <w:t>Próximo material ejercicio para representación de L</w:t>
      </w:r>
      <w:r w:rsidR="00FA22A9">
        <w:rPr>
          <w:rFonts w:ascii="Arial" w:eastAsia="Times New Roman" w:hAnsi="Arial" w:cs="Arial"/>
          <w:b/>
          <w:color w:val="222222"/>
          <w:sz w:val="20"/>
          <w:szCs w:val="20"/>
          <w:lang w:eastAsia="es-MX"/>
        </w:rPr>
        <w:t>ewis y fuerzas intermoleculares.</w:t>
      </w:r>
    </w:p>
    <w:sectPr w:rsidR="00496851" w:rsidRPr="00FA2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CD8"/>
    <w:multiLevelType w:val="hybridMultilevel"/>
    <w:tmpl w:val="0E645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B91FA1"/>
    <w:multiLevelType w:val="hybridMultilevel"/>
    <w:tmpl w:val="2E7CB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5D1311"/>
    <w:multiLevelType w:val="hybridMultilevel"/>
    <w:tmpl w:val="1CC8A494"/>
    <w:lvl w:ilvl="0" w:tplc="BC629BD0">
      <w:start w:val="1"/>
      <w:numFmt w:val="upp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39F36B3E"/>
    <w:multiLevelType w:val="hybridMultilevel"/>
    <w:tmpl w:val="B8A8AE20"/>
    <w:lvl w:ilvl="0" w:tplc="FC7259F0">
      <w:start w:val="1"/>
      <w:numFmt w:val="upp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15:restartNumberingAfterBreak="0">
    <w:nsid w:val="50F8078E"/>
    <w:multiLevelType w:val="hybridMultilevel"/>
    <w:tmpl w:val="EE221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49"/>
    <w:rsid w:val="0001181F"/>
    <w:rsid w:val="001650ED"/>
    <w:rsid w:val="00194EA2"/>
    <w:rsid w:val="00412957"/>
    <w:rsid w:val="006E1AB9"/>
    <w:rsid w:val="00805D13"/>
    <w:rsid w:val="00897C89"/>
    <w:rsid w:val="00B45CF4"/>
    <w:rsid w:val="00D65336"/>
    <w:rsid w:val="00DF4F49"/>
    <w:rsid w:val="00E6544B"/>
    <w:rsid w:val="00FA22A9"/>
    <w:rsid w:val="00FF3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F2F8F-39EA-4C3E-9B0D-8D6E3426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4F49"/>
    <w:rPr>
      <w:b/>
      <w:bCs/>
    </w:rPr>
  </w:style>
  <w:style w:type="paragraph" w:styleId="Prrafodelista">
    <w:name w:val="List Paragraph"/>
    <w:basedOn w:val="Normal"/>
    <w:uiPriority w:val="34"/>
    <w:qFormat/>
    <w:rsid w:val="00194EA2"/>
    <w:pPr>
      <w:ind w:left="720"/>
      <w:contextualSpacing/>
    </w:pPr>
  </w:style>
  <w:style w:type="character" w:styleId="Hipervnculo">
    <w:name w:val="Hyperlink"/>
    <w:basedOn w:val="Fuentedeprrafopredeter"/>
    <w:uiPriority w:val="99"/>
    <w:unhideWhenUsed/>
    <w:rsid w:val="00E6544B"/>
    <w:rPr>
      <w:color w:val="0563C1" w:themeColor="hyperlink"/>
      <w:u w:val="single"/>
    </w:rPr>
  </w:style>
  <w:style w:type="character" w:styleId="Hipervnculovisitado">
    <w:name w:val="FollowedHyperlink"/>
    <w:basedOn w:val="Fuentedeprrafopredeter"/>
    <w:uiPriority w:val="99"/>
    <w:semiHidden/>
    <w:unhideWhenUsed/>
    <w:rsid w:val="00011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4818">
      <w:bodyDiv w:val="1"/>
      <w:marLeft w:val="0"/>
      <w:marRight w:val="0"/>
      <w:marTop w:val="0"/>
      <w:marBottom w:val="0"/>
      <w:divBdr>
        <w:top w:val="none" w:sz="0" w:space="0" w:color="auto"/>
        <w:left w:val="none" w:sz="0" w:space="0" w:color="auto"/>
        <w:bottom w:val="none" w:sz="0" w:space="0" w:color="auto"/>
        <w:right w:val="none" w:sz="0" w:space="0" w:color="auto"/>
      </w:divBdr>
      <w:divsChild>
        <w:div w:id="1088114220">
          <w:marLeft w:val="1080"/>
          <w:marRight w:val="0"/>
          <w:marTop w:val="0"/>
          <w:marBottom w:val="0"/>
          <w:divBdr>
            <w:top w:val="none" w:sz="0" w:space="0" w:color="auto"/>
            <w:left w:val="none" w:sz="0" w:space="0" w:color="auto"/>
            <w:bottom w:val="none" w:sz="0" w:space="0" w:color="auto"/>
            <w:right w:val="none" w:sz="0" w:space="0" w:color="auto"/>
          </w:divBdr>
        </w:div>
        <w:div w:id="2082025643">
          <w:marLeft w:val="1080"/>
          <w:marRight w:val="0"/>
          <w:marTop w:val="0"/>
          <w:marBottom w:val="0"/>
          <w:divBdr>
            <w:top w:val="none" w:sz="0" w:space="0" w:color="auto"/>
            <w:left w:val="none" w:sz="0" w:space="0" w:color="auto"/>
            <w:bottom w:val="none" w:sz="0" w:space="0" w:color="auto"/>
            <w:right w:val="none" w:sz="0" w:space="0" w:color="auto"/>
          </w:divBdr>
        </w:div>
        <w:div w:id="647704797">
          <w:marLeft w:val="1080"/>
          <w:marRight w:val="0"/>
          <w:marTop w:val="0"/>
          <w:marBottom w:val="0"/>
          <w:divBdr>
            <w:top w:val="none" w:sz="0" w:space="0" w:color="auto"/>
            <w:left w:val="none" w:sz="0" w:space="0" w:color="auto"/>
            <w:bottom w:val="none" w:sz="0" w:space="0" w:color="auto"/>
            <w:right w:val="none" w:sz="0" w:space="0" w:color="auto"/>
          </w:divBdr>
        </w:div>
        <w:div w:id="335613028">
          <w:marLeft w:val="1080"/>
          <w:marRight w:val="0"/>
          <w:marTop w:val="0"/>
          <w:marBottom w:val="0"/>
          <w:divBdr>
            <w:top w:val="none" w:sz="0" w:space="0" w:color="auto"/>
            <w:left w:val="none" w:sz="0" w:space="0" w:color="auto"/>
            <w:bottom w:val="none" w:sz="0" w:space="0" w:color="auto"/>
            <w:right w:val="none" w:sz="0" w:space="0" w:color="auto"/>
          </w:divBdr>
        </w:div>
        <w:div w:id="1587838117">
          <w:marLeft w:val="1080"/>
          <w:marRight w:val="0"/>
          <w:marTop w:val="0"/>
          <w:marBottom w:val="0"/>
          <w:divBdr>
            <w:top w:val="none" w:sz="0" w:space="0" w:color="auto"/>
            <w:left w:val="none" w:sz="0" w:space="0" w:color="auto"/>
            <w:bottom w:val="none" w:sz="0" w:space="0" w:color="auto"/>
            <w:right w:val="none" w:sz="0" w:space="0" w:color="auto"/>
          </w:divBdr>
        </w:div>
        <w:div w:id="1866365882">
          <w:marLeft w:val="1080"/>
          <w:marRight w:val="0"/>
          <w:marTop w:val="0"/>
          <w:marBottom w:val="0"/>
          <w:divBdr>
            <w:top w:val="none" w:sz="0" w:space="0" w:color="auto"/>
            <w:left w:val="none" w:sz="0" w:space="0" w:color="auto"/>
            <w:bottom w:val="none" w:sz="0" w:space="0" w:color="auto"/>
            <w:right w:val="none" w:sz="0" w:space="0" w:color="auto"/>
          </w:divBdr>
        </w:div>
        <w:div w:id="801851838">
          <w:marLeft w:val="1080"/>
          <w:marRight w:val="0"/>
          <w:marTop w:val="0"/>
          <w:marBottom w:val="0"/>
          <w:divBdr>
            <w:top w:val="none" w:sz="0" w:space="0" w:color="auto"/>
            <w:left w:val="none" w:sz="0" w:space="0" w:color="auto"/>
            <w:bottom w:val="none" w:sz="0" w:space="0" w:color="auto"/>
            <w:right w:val="none" w:sz="0" w:space="0" w:color="auto"/>
          </w:divBdr>
        </w:div>
        <w:div w:id="667440418">
          <w:marLeft w:val="1080"/>
          <w:marRight w:val="0"/>
          <w:marTop w:val="0"/>
          <w:marBottom w:val="0"/>
          <w:divBdr>
            <w:top w:val="none" w:sz="0" w:space="0" w:color="auto"/>
            <w:left w:val="none" w:sz="0" w:space="0" w:color="auto"/>
            <w:bottom w:val="none" w:sz="0" w:space="0" w:color="auto"/>
            <w:right w:val="none" w:sz="0" w:space="0" w:color="auto"/>
          </w:divBdr>
        </w:div>
        <w:div w:id="57173610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tudocu.com/es-ar/document/universidad-nacional-de-cuyo/quimica-general-e-inorganica/otros/quimica-4-aula-taller-mautino-revisada-pdf/3276950/view"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andramartellott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3E86-DFC6-4810-B9CF-87823526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2</cp:revision>
  <dcterms:created xsi:type="dcterms:W3CDTF">2020-03-25T02:16:00Z</dcterms:created>
  <dcterms:modified xsi:type="dcterms:W3CDTF">2020-03-25T02:16:00Z</dcterms:modified>
</cp:coreProperties>
</file>