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BB" w:rsidRDefault="00645FBB" w:rsidP="00645FBB">
      <w:pPr>
        <w:jc w:val="center"/>
        <w:rPr>
          <w:b/>
          <w:sz w:val="28"/>
          <w:szCs w:val="28"/>
          <w:u w:val="single"/>
        </w:rPr>
      </w:pPr>
      <w:r>
        <w:rPr>
          <w:b/>
          <w:sz w:val="28"/>
          <w:szCs w:val="28"/>
          <w:u w:val="single"/>
        </w:rPr>
        <w:t>C</w:t>
      </w:r>
      <w:r w:rsidRPr="005B2304">
        <w:rPr>
          <w:b/>
          <w:sz w:val="28"/>
          <w:szCs w:val="28"/>
          <w:u w:val="single"/>
        </w:rPr>
        <w:t>.P.E.M Nº 46</w:t>
      </w:r>
    </w:p>
    <w:p w:rsidR="00645FBB" w:rsidRPr="005B2304" w:rsidRDefault="00645FBB" w:rsidP="00645FBB">
      <w:pPr>
        <w:jc w:val="center"/>
        <w:rPr>
          <w:b/>
          <w:sz w:val="28"/>
          <w:szCs w:val="28"/>
          <w:u w:val="single"/>
        </w:rPr>
      </w:pPr>
      <w:r>
        <w:rPr>
          <w:b/>
          <w:sz w:val="28"/>
          <w:szCs w:val="28"/>
          <w:u w:val="single"/>
        </w:rPr>
        <w:t>Departamento Jurídico-Contable</w:t>
      </w:r>
    </w:p>
    <w:p w:rsidR="00645FBB" w:rsidRPr="005B2304" w:rsidRDefault="00645FBB" w:rsidP="00645FBB">
      <w:pPr>
        <w:rPr>
          <w:b/>
          <w:sz w:val="28"/>
          <w:szCs w:val="28"/>
        </w:rPr>
      </w:pPr>
      <w:r w:rsidRPr="005B2304">
        <w:rPr>
          <w:b/>
          <w:sz w:val="28"/>
          <w:szCs w:val="28"/>
          <w:u w:val="single"/>
        </w:rPr>
        <w:t>Asignatura:</w:t>
      </w:r>
      <w:r w:rsidRPr="005B2304">
        <w:rPr>
          <w:b/>
          <w:sz w:val="28"/>
          <w:szCs w:val="28"/>
        </w:rPr>
        <w:t xml:space="preserve"> Taller de Práctica de Oficina</w:t>
      </w:r>
    </w:p>
    <w:p w:rsidR="00645FBB" w:rsidRDefault="00645FBB" w:rsidP="00645FBB">
      <w:pPr>
        <w:rPr>
          <w:b/>
          <w:sz w:val="28"/>
          <w:szCs w:val="28"/>
        </w:rPr>
      </w:pPr>
      <w:r w:rsidRPr="005B2304">
        <w:rPr>
          <w:b/>
          <w:sz w:val="28"/>
          <w:szCs w:val="28"/>
          <w:u w:val="single"/>
        </w:rPr>
        <w:t>Curso:</w:t>
      </w:r>
      <w:r w:rsidRPr="005B2304">
        <w:rPr>
          <w:b/>
          <w:sz w:val="28"/>
          <w:szCs w:val="28"/>
        </w:rPr>
        <w:t xml:space="preserve"> 5º A</w:t>
      </w:r>
    </w:p>
    <w:p w:rsidR="00645FBB" w:rsidRPr="005B2304" w:rsidRDefault="00645FBB" w:rsidP="00645FBB">
      <w:pPr>
        <w:rPr>
          <w:b/>
          <w:sz w:val="28"/>
          <w:szCs w:val="28"/>
        </w:rPr>
      </w:pPr>
      <w:r w:rsidRPr="009F2191">
        <w:rPr>
          <w:b/>
          <w:sz w:val="28"/>
          <w:szCs w:val="28"/>
          <w:u w:val="single"/>
        </w:rPr>
        <w:t>Docente:</w:t>
      </w:r>
      <w:r>
        <w:rPr>
          <w:b/>
          <w:sz w:val="28"/>
          <w:szCs w:val="28"/>
        </w:rPr>
        <w:t xml:space="preserve"> Guillermo Ybarra</w:t>
      </w:r>
    </w:p>
    <w:p w:rsidR="00645FBB" w:rsidRDefault="00645FBB" w:rsidP="00645FBB">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645FBB" w:rsidRPr="00646A9F" w:rsidRDefault="00645FBB" w:rsidP="00645FBB">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 en la página, cualquier inconveniente con la fecha, consultar a el Profesor.</w:t>
      </w:r>
    </w:p>
    <w:p w:rsidR="00645FBB" w:rsidRPr="006230EC" w:rsidRDefault="00645FBB" w:rsidP="00384AD3">
      <w:pPr>
        <w:jc w:val="center"/>
        <w:rPr>
          <w:b/>
          <w:sz w:val="28"/>
          <w:szCs w:val="28"/>
        </w:rPr>
      </w:pPr>
      <w:r>
        <w:rPr>
          <w:b/>
          <w:sz w:val="28"/>
          <w:szCs w:val="28"/>
          <w:u w:val="single"/>
        </w:rPr>
        <w:t>Actividad Práctica Nº 9</w:t>
      </w:r>
      <w:r w:rsidR="00EE6465">
        <w:rPr>
          <w:b/>
          <w:sz w:val="28"/>
          <w:szCs w:val="28"/>
        </w:rPr>
        <w:t xml:space="preserve"> Jornada de Trabajo-</w:t>
      </w:r>
      <w:r>
        <w:rPr>
          <w:b/>
          <w:sz w:val="28"/>
          <w:szCs w:val="28"/>
          <w:u w:val="single"/>
        </w:rPr>
        <w:t xml:space="preserve"> </w:t>
      </w:r>
      <w:r w:rsidR="0070510C">
        <w:rPr>
          <w:b/>
          <w:sz w:val="28"/>
          <w:szCs w:val="28"/>
        </w:rPr>
        <w:t>Horas Extras. Cálculos.</w:t>
      </w:r>
      <w:r w:rsidR="002F4DB1">
        <w:rPr>
          <w:b/>
          <w:sz w:val="28"/>
          <w:szCs w:val="28"/>
        </w:rPr>
        <w:t xml:space="preserve"> Aspectos salientes de los temas tratados.</w:t>
      </w:r>
      <w:bookmarkStart w:id="0" w:name="_GoBack"/>
      <w:bookmarkEnd w:id="0"/>
    </w:p>
    <w:p w:rsidR="00645FBB" w:rsidRPr="00D363C9" w:rsidRDefault="00645FBB" w:rsidP="00D363C9">
      <w:pPr>
        <w:jc w:val="both"/>
        <w:rPr>
          <w:rFonts w:ascii="Calibri" w:hAnsi="Calibri" w:cs="Calibri"/>
          <w:b/>
          <w:sz w:val="24"/>
          <w:szCs w:val="24"/>
        </w:rPr>
      </w:pPr>
      <w:r w:rsidRPr="00D363C9">
        <w:rPr>
          <w:rFonts w:ascii="Calibri" w:hAnsi="Calibri" w:cs="Calibri"/>
          <w:b/>
          <w:sz w:val="24"/>
          <w:szCs w:val="24"/>
          <w:u w:val="single"/>
        </w:rPr>
        <w:t>Consigna:</w:t>
      </w:r>
      <w:r w:rsidRPr="00D363C9">
        <w:rPr>
          <w:rFonts w:ascii="Calibri" w:hAnsi="Calibri" w:cs="Calibri"/>
          <w:b/>
          <w:sz w:val="24"/>
          <w:szCs w:val="24"/>
        </w:rPr>
        <w:t xml:space="preserve"> Como siempre les digo, deberán efectuar una Lectura comprensiva de la teoría que se adjunta, para posteriormente poder efectuar la Actividad.</w:t>
      </w:r>
    </w:p>
    <w:p w:rsidR="0070510C" w:rsidRPr="00D363C9" w:rsidRDefault="00DA7FCE" w:rsidP="00D363C9">
      <w:pPr>
        <w:jc w:val="both"/>
        <w:rPr>
          <w:rFonts w:ascii="Calibri" w:hAnsi="Calibri" w:cs="Calibri"/>
          <w:b/>
          <w:sz w:val="24"/>
          <w:szCs w:val="24"/>
        </w:rPr>
      </w:pPr>
      <w:r w:rsidRPr="00D363C9">
        <w:rPr>
          <w:rFonts w:ascii="Calibri" w:hAnsi="Calibri" w:cs="Calibri"/>
          <w:b/>
          <w:sz w:val="24"/>
          <w:szCs w:val="24"/>
        </w:rPr>
        <w:t xml:space="preserve">El tema que nos compete en esta </w:t>
      </w:r>
      <w:r w:rsidR="0070510C" w:rsidRPr="00D363C9">
        <w:rPr>
          <w:rFonts w:ascii="Calibri" w:hAnsi="Calibri" w:cs="Calibri"/>
          <w:b/>
          <w:sz w:val="24"/>
          <w:szCs w:val="24"/>
        </w:rPr>
        <w:t>actividad</w:t>
      </w:r>
      <w:r w:rsidRPr="00D363C9">
        <w:rPr>
          <w:rFonts w:ascii="Calibri" w:hAnsi="Calibri" w:cs="Calibri"/>
          <w:b/>
          <w:sz w:val="24"/>
          <w:szCs w:val="24"/>
        </w:rPr>
        <w:t xml:space="preserve">, es el cálculo de las horas Extras, cuando las mismas no constituyen un monto fijo, es por ello, que vamos a realizar una breve reseña teórica, para después adentrarnos de lleno, en la práctica completa, de liquidación </w:t>
      </w:r>
      <w:r w:rsidR="00D463E5" w:rsidRPr="00D363C9">
        <w:rPr>
          <w:rFonts w:ascii="Calibri" w:hAnsi="Calibri" w:cs="Calibri"/>
          <w:b/>
          <w:sz w:val="24"/>
          <w:szCs w:val="24"/>
        </w:rPr>
        <w:t>de Sueldos, con el convenio colectivo, anteriorm</w:t>
      </w:r>
      <w:r w:rsidR="004B4446" w:rsidRPr="00D363C9">
        <w:rPr>
          <w:rFonts w:ascii="Calibri" w:hAnsi="Calibri" w:cs="Calibri"/>
          <w:b/>
          <w:sz w:val="24"/>
          <w:szCs w:val="24"/>
        </w:rPr>
        <w:t>ente visto, con casos Integrales, es por ello, que les  solicito, ir viendo y repasando los temas que se han tratado, en la asignatura.</w:t>
      </w:r>
    </w:p>
    <w:p w:rsidR="004B4446" w:rsidRPr="00D363C9" w:rsidRDefault="00E95696" w:rsidP="00D363C9">
      <w:pPr>
        <w:jc w:val="both"/>
        <w:rPr>
          <w:rFonts w:ascii="Calibri" w:hAnsi="Calibri" w:cs="Calibri"/>
          <w:color w:val="222222"/>
          <w:sz w:val="24"/>
          <w:szCs w:val="24"/>
          <w:shd w:val="clear" w:color="auto" w:fill="FFFFFF"/>
        </w:rPr>
      </w:pPr>
      <w:r w:rsidRPr="00D363C9">
        <w:rPr>
          <w:rFonts w:ascii="Calibri" w:hAnsi="Calibri" w:cs="Calibri"/>
          <w:b/>
          <w:sz w:val="24"/>
          <w:szCs w:val="24"/>
          <w:u w:val="single"/>
        </w:rPr>
        <w:t>Jornada de Trabajo:</w:t>
      </w:r>
      <w:r w:rsidRPr="00D363C9">
        <w:rPr>
          <w:rFonts w:ascii="Calibri" w:hAnsi="Calibri" w:cs="Calibri"/>
          <w:b/>
          <w:sz w:val="24"/>
          <w:szCs w:val="24"/>
        </w:rPr>
        <w:t xml:space="preserve"> </w:t>
      </w:r>
      <w:r w:rsidR="004B4446" w:rsidRPr="00D363C9">
        <w:rPr>
          <w:rFonts w:ascii="Calibri" w:hAnsi="Calibri" w:cs="Calibri"/>
          <w:color w:val="222222"/>
          <w:sz w:val="24"/>
          <w:szCs w:val="24"/>
          <w:shd w:val="clear" w:color="auto" w:fill="FFFFFF"/>
        </w:rPr>
        <w:t xml:space="preserve">La Ley de Jornada de Trabajo Argentina Número 11.544, prevé que la duración del trabajo diurno y </w:t>
      </w:r>
      <w:r w:rsidRPr="00D363C9">
        <w:rPr>
          <w:rFonts w:ascii="Calibri" w:hAnsi="Calibri" w:cs="Calibri"/>
          <w:color w:val="222222"/>
          <w:sz w:val="24"/>
          <w:szCs w:val="24"/>
          <w:shd w:val="clear" w:color="auto" w:fill="FFFFFF"/>
        </w:rPr>
        <w:t>salubre, no puede prolongarse má</w:t>
      </w:r>
      <w:r w:rsidR="004B4446" w:rsidRPr="00D363C9">
        <w:rPr>
          <w:rFonts w:ascii="Calibri" w:hAnsi="Calibri" w:cs="Calibri"/>
          <w:color w:val="222222"/>
          <w:sz w:val="24"/>
          <w:szCs w:val="24"/>
          <w:shd w:val="clear" w:color="auto" w:fill="FFFFFF"/>
        </w:rPr>
        <w:t>s de </w:t>
      </w:r>
      <w:r w:rsidR="004B4446" w:rsidRPr="00D363C9">
        <w:rPr>
          <w:rFonts w:ascii="Calibri" w:hAnsi="Calibri" w:cs="Calibri"/>
          <w:b/>
          <w:bCs/>
          <w:color w:val="222222"/>
          <w:sz w:val="24"/>
          <w:szCs w:val="24"/>
          <w:shd w:val="clear" w:color="auto" w:fill="FFFFFF"/>
        </w:rPr>
        <w:t>8 horas</w:t>
      </w:r>
      <w:r w:rsidR="004B4446" w:rsidRPr="00D363C9">
        <w:rPr>
          <w:rFonts w:ascii="Calibri" w:hAnsi="Calibri" w:cs="Calibri"/>
          <w:color w:val="222222"/>
          <w:sz w:val="24"/>
          <w:szCs w:val="24"/>
          <w:shd w:val="clear" w:color="auto" w:fill="FFFFFF"/>
        </w:rPr>
        <w:t> diarias o 48 semanales;.</w:t>
      </w:r>
    </w:p>
    <w:p w:rsidR="00E95696" w:rsidRPr="00D363C9" w:rsidRDefault="00E95696" w:rsidP="00D363C9">
      <w:pPr>
        <w:jc w:val="both"/>
        <w:rPr>
          <w:rFonts w:ascii="Calibri" w:hAnsi="Calibri" w:cs="Calibri"/>
          <w:color w:val="333333"/>
          <w:sz w:val="24"/>
          <w:szCs w:val="24"/>
          <w:shd w:val="clear" w:color="auto" w:fill="FFFFFF"/>
        </w:rPr>
      </w:pPr>
      <w:r w:rsidRPr="00D363C9">
        <w:rPr>
          <w:rFonts w:ascii="Calibri" w:hAnsi="Calibri" w:cs="Calibri"/>
          <w:color w:val="333333"/>
          <w:sz w:val="24"/>
          <w:szCs w:val="24"/>
          <w:shd w:val="clear" w:color="auto" w:fill="FFFFFF"/>
        </w:rPr>
        <w:t xml:space="preserve">Si </w:t>
      </w:r>
      <w:r w:rsidR="00182B18" w:rsidRPr="00D363C9">
        <w:rPr>
          <w:rFonts w:ascii="Calibri" w:hAnsi="Calibri" w:cs="Calibri"/>
          <w:color w:val="333333"/>
          <w:sz w:val="24"/>
          <w:szCs w:val="24"/>
          <w:shd w:val="clear" w:color="auto" w:fill="FFFFFF"/>
        </w:rPr>
        <w:t>trabajas</w:t>
      </w:r>
      <w:r w:rsidRPr="00D363C9">
        <w:rPr>
          <w:rFonts w:ascii="Calibri" w:hAnsi="Calibri" w:cs="Calibri"/>
          <w:color w:val="333333"/>
          <w:sz w:val="24"/>
          <w:szCs w:val="24"/>
          <w:shd w:val="clear" w:color="auto" w:fill="FFFFFF"/>
        </w:rPr>
        <w:t xml:space="preserve"> de noche,</w:t>
      </w:r>
      <w:r w:rsidR="00182B18" w:rsidRPr="00D363C9">
        <w:rPr>
          <w:rFonts w:ascii="Calibri" w:hAnsi="Calibri" w:cs="Calibri"/>
          <w:color w:val="333333"/>
          <w:sz w:val="24"/>
          <w:szCs w:val="24"/>
          <w:shd w:val="clear" w:color="auto" w:fill="FFFFFF"/>
        </w:rPr>
        <w:t xml:space="preserve"> y</w:t>
      </w:r>
      <w:r w:rsidRPr="00D363C9">
        <w:rPr>
          <w:rFonts w:ascii="Calibri" w:hAnsi="Calibri" w:cs="Calibri"/>
          <w:color w:val="333333"/>
          <w:sz w:val="24"/>
          <w:szCs w:val="24"/>
          <w:shd w:val="clear" w:color="auto" w:fill="FFFFFF"/>
        </w:rPr>
        <w:t xml:space="preserve"> sos menor de 18 años o tu trabajo es peligroso para la salud, la jornada laboral es reducida.</w:t>
      </w:r>
    </w:p>
    <w:p w:rsidR="00D75541" w:rsidRPr="00D363C9" w:rsidRDefault="00D75541" w:rsidP="00D363C9">
      <w:pPr>
        <w:jc w:val="both"/>
        <w:rPr>
          <w:rFonts w:ascii="Calibri" w:hAnsi="Calibri" w:cs="Calibri"/>
          <w:b/>
          <w:color w:val="333333"/>
          <w:sz w:val="24"/>
          <w:szCs w:val="24"/>
          <w:u w:val="single"/>
          <w:shd w:val="clear" w:color="auto" w:fill="FFFFFF"/>
        </w:rPr>
      </w:pPr>
      <w:r w:rsidRPr="00D363C9">
        <w:rPr>
          <w:rFonts w:ascii="Calibri" w:hAnsi="Calibri" w:cs="Calibri"/>
          <w:b/>
          <w:color w:val="333333"/>
          <w:sz w:val="24"/>
          <w:szCs w:val="24"/>
          <w:u w:val="single"/>
          <w:shd w:val="clear" w:color="auto" w:fill="FFFFFF"/>
        </w:rPr>
        <w:t>Aplicación de la Ley:</w:t>
      </w:r>
    </w:p>
    <w:p w:rsidR="00D75541" w:rsidRPr="00D363C9" w:rsidRDefault="00D75541" w:rsidP="00D363C9">
      <w:pPr>
        <w:pStyle w:val="NormalWeb"/>
        <w:numPr>
          <w:ilvl w:val="0"/>
          <w:numId w:val="1"/>
        </w:numPr>
        <w:shd w:val="clear" w:color="auto" w:fill="FFFFFF"/>
        <w:spacing w:before="0" w:beforeAutospacing="0" w:after="360" w:afterAutospacing="0"/>
        <w:jc w:val="both"/>
        <w:rPr>
          <w:rFonts w:ascii="Calibri" w:hAnsi="Calibri" w:cs="Calibri"/>
          <w:color w:val="333333"/>
        </w:rPr>
      </w:pPr>
      <w:r w:rsidRPr="00D363C9">
        <w:rPr>
          <w:rFonts w:ascii="Calibri" w:hAnsi="Calibri" w:cs="Calibri"/>
          <w:color w:val="333333"/>
        </w:rPr>
        <w:t>A todas las personas que trabajan para otros en el ámbito público o en el privado.</w:t>
      </w:r>
    </w:p>
    <w:p w:rsidR="00D75541" w:rsidRPr="00D363C9" w:rsidRDefault="00D75541" w:rsidP="00D363C9">
      <w:pPr>
        <w:pStyle w:val="NormalWeb"/>
        <w:numPr>
          <w:ilvl w:val="0"/>
          <w:numId w:val="1"/>
        </w:numPr>
        <w:shd w:val="clear" w:color="auto" w:fill="FFFFFF"/>
        <w:spacing w:before="0" w:beforeAutospacing="0" w:after="360" w:afterAutospacing="0"/>
        <w:jc w:val="both"/>
        <w:rPr>
          <w:rFonts w:ascii="Calibri" w:hAnsi="Calibri" w:cs="Calibri"/>
          <w:color w:val="333333"/>
        </w:rPr>
      </w:pPr>
      <w:r w:rsidRPr="00D363C9">
        <w:rPr>
          <w:rFonts w:ascii="Calibri" w:hAnsi="Calibri" w:cs="Calibri"/>
          <w:color w:val="333333"/>
        </w:rPr>
        <w:t>La ley de jornada de trabajo se aplica también a las personas que trabajan en emprendimientos que no buscan ganancias, como las asociaciones sin fines de lucro.</w:t>
      </w:r>
    </w:p>
    <w:p w:rsidR="00D75541" w:rsidRPr="00D363C9" w:rsidRDefault="00D75541" w:rsidP="00D363C9">
      <w:pPr>
        <w:pStyle w:val="NormalWeb"/>
        <w:numPr>
          <w:ilvl w:val="0"/>
          <w:numId w:val="1"/>
        </w:numPr>
        <w:shd w:val="clear" w:color="auto" w:fill="FFFFFF"/>
        <w:spacing w:before="0" w:beforeAutospacing="0" w:after="360" w:afterAutospacing="0"/>
        <w:jc w:val="both"/>
        <w:rPr>
          <w:rFonts w:ascii="Calibri" w:hAnsi="Calibri" w:cs="Calibri"/>
          <w:color w:val="333333"/>
        </w:rPr>
      </w:pPr>
      <w:r w:rsidRPr="00D363C9">
        <w:rPr>
          <w:rFonts w:ascii="Calibri" w:hAnsi="Calibri" w:cs="Calibri"/>
          <w:color w:val="333333"/>
        </w:rPr>
        <w:t>La ley no se aplica a los trabajadores agrarios y del servicio doméstico, porque tienen su propio régimen de jornada de trabajo.</w:t>
      </w:r>
    </w:p>
    <w:p w:rsidR="00D75541" w:rsidRPr="00D363C9" w:rsidRDefault="00D75541" w:rsidP="00D363C9">
      <w:pPr>
        <w:pStyle w:val="NormalWeb"/>
        <w:numPr>
          <w:ilvl w:val="0"/>
          <w:numId w:val="1"/>
        </w:numPr>
        <w:shd w:val="clear" w:color="auto" w:fill="FFFFFF"/>
        <w:spacing w:before="0" w:beforeAutospacing="0" w:after="360" w:afterAutospacing="0"/>
        <w:jc w:val="both"/>
        <w:rPr>
          <w:rFonts w:ascii="Calibri" w:hAnsi="Calibri" w:cs="Calibri"/>
          <w:color w:val="333333"/>
        </w:rPr>
      </w:pPr>
      <w:r w:rsidRPr="00D363C9">
        <w:rPr>
          <w:rFonts w:ascii="Calibri" w:hAnsi="Calibri" w:cs="Calibri"/>
          <w:color w:val="333333"/>
        </w:rPr>
        <w:lastRenderedPageBreak/>
        <w:t>La ley no se aplica a quienes forma parte de la familia del jefe o dueño del establecimiento.</w:t>
      </w:r>
    </w:p>
    <w:p w:rsidR="000E15F7" w:rsidRPr="00D363C9" w:rsidRDefault="000E15F7" w:rsidP="00D363C9">
      <w:pPr>
        <w:pStyle w:val="Prrafodelista"/>
        <w:numPr>
          <w:ilvl w:val="0"/>
          <w:numId w:val="1"/>
        </w:numPr>
        <w:shd w:val="clear" w:color="auto" w:fill="FFFFFF"/>
        <w:spacing w:before="480" w:after="168" w:line="240" w:lineRule="auto"/>
        <w:jc w:val="both"/>
        <w:outlineLvl w:val="2"/>
        <w:rPr>
          <w:rFonts w:ascii="Calibri" w:eastAsia="Times New Roman" w:hAnsi="Calibri" w:cs="Calibri"/>
          <w:b/>
          <w:bCs/>
          <w:color w:val="333333"/>
          <w:sz w:val="24"/>
          <w:szCs w:val="24"/>
          <w:lang w:eastAsia="es-AR"/>
        </w:rPr>
      </w:pPr>
      <w:r w:rsidRPr="00D363C9">
        <w:rPr>
          <w:rFonts w:ascii="Calibri" w:eastAsia="Times New Roman" w:hAnsi="Calibri" w:cs="Calibri"/>
          <w:b/>
          <w:bCs/>
          <w:color w:val="333333"/>
          <w:sz w:val="24"/>
          <w:szCs w:val="24"/>
          <w:lang w:eastAsia="es-AR"/>
        </w:rPr>
        <w:t>Trabajo insalubre y nocturno</w:t>
      </w:r>
    </w:p>
    <w:p w:rsidR="00D75541" w:rsidRPr="00D363C9" w:rsidRDefault="000E15F7" w:rsidP="00D363C9">
      <w:pPr>
        <w:pStyle w:val="NormalWeb"/>
        <w:shd w:val="clear" w:color="auto" w:fill="FFFFFF"/>
        <w:spacing w:before="0" w:beforeAutospacing="0" w:after="360" w:afterAutospacing="0"/>
        <w:ind w:left="360"/>
        <w:jc w:val="both"/>
        <w:rPr>
          <w:rFonts w:ascii="Calibri" w:hAnsi="Calibri" w:cs="Calibri"/>
          <w:color w:val="333333"/>
          <w:shd w:val="clear" w:color="auto" w:fill="FFFFFF"/>
        </w:rPr>
      </w:pPr>
      <w:r w:rsidRPr="00D363C9">
        <w:rPr>
          <w:rFonts w:ascii="Calibri" w:hAnsi="Calibri" w:cs="Calibri"/>
          <w:color w:val="333333"/>
          <w:shd w:val="clear" w:color="auto" w:fill="FFFFFF"/>
        </w:rPr>
        <w:t>El trabajo nocturno no puede durar más de 7 horas y tiene que cumplirse entre las 9 de la noche y las 6 de la mañana.</w:t>
      </w:r>
    </w:p>
    <w:p w:rsidR="003A1338" w:rsidRPr="00D363C9" w:rsidRDefault="000E15F7" w:rsidP="00D363C9">
      <w:pPr>
        <w:pStyle w:val="NormalWeb"/>
        <w:shd w:val="clear" w:color="auto" w:fill="FFFFFF"/>
        <w:spacing w:before="0" w:beforeAutospacing="0" w:after="150" w:afterAutospacing="0" w:line="285" w:lineRule="atLeast"/>
        <w:jc w:val="both"/>
        <w:rPr>
          <w:rFonts w:ascii="Calibri" w:hAnsi="Calibri" w:cs="Calibri"/>
          <w:color w:val="232323"/>
        </w:rPr>
      </w:pPr>
      <w:r w:rsidRPr="00D363C9">
        <w:rPr>
          <w:rFonts w:ascii="Calibri" w:hAnsi="Calibri" w:cs="Calibri"/>
          <w:b/>
          <w:color w:val="333333"/>
          <w:u w:val="single"/>
          <w:shd w:val="clear" w:color="auto" w:fill="FFFFFF"/>
        </w:rPr>
        <w:t>Horas Extras:</w:t>
      </w:r>
      <w:r w:rsidRPr="00D363C9">
        <w:rPr>
          <w:rFonts w:ascii="Calibri" w:hAnsi="Calibri" w:cs="Calibri"/>
          <w:color w:val="333333"/>
          <w:shd w:val="clear" w:color="auto" w:fill="FFFFFF"/>
        </w:rPr>
        <w:t xml:space="preserve"> Concepto.</w:t>
      </w:r>
      <w:r w:rsidR="003A1338" w:rsidRPr="00D363C9">
        <w:rPr>
          <w:rFonts w:ascii="Calibri" w:hAnsi="Calibri" w:cs="Calibri"/>
          <w:color w:val="232323"/>
        </w:rPr>
        <w:t xml:space="preserve"> Se denomina trabajo suplementario o complementario —realización de horas extraordinarias— a las tareas efectuadas por el trabajador por encima de la jornada legal, es decir, cuando el dependiente trabaja más horas que las fijadas para la jornada normal.</w:t>
      </w:r>
    </w:p>
    <w:p w:rsidR="003A1338" w:rsidRPr="00D363C9" w:rsidRDefault="003A1338" w:rsidP="00D363C9">
      <w:pPr>
        <w:shd w:val="clear" w:color="auto" w:fill="FFFFFF"/>
        <w:spacing w:after="150" w:line="285" w:lineRule="atLeast"/>
        <w:jc w:val="both"/>
        <w:rPr>
          <w:rFonts w:ascii="Calibri" w:eastAsia="Times New Roman" w:hAnsi="Calibri" w:cs="Calibri"/>
          <w:color w:val="232323"/>
          <w:sz w:val="24"/>
          <w:szCs w:val="24"/>
          <w:lang w:eastAsia="es-AR"/>
        </w:rPr>
      </w:pPr>
      <w:r w:rsidRPr="00D363C9">
        <w:rPr>
          <w:rFonts w:ascii="Calibri" w:eastAsia="Times New Roman" w:hAnsi="Calibri" w:cs="Calibri"/>
          <w:color w:val="232323"/>
          <w:sz w:val="24"/>
          <w:szCs w:val="24"/>
          <w:lang w:eastAsia="es-AR"/>
        </w:rPr>
        <w:t>Pueden realizarse horas extraordinarias por distintos motivos; el más común es para satisfacer mayores demandas de producción en forma permanente o transitoria (picos de trabajo); también pueden responder a la necesidad de preparar o poner en funcionamiento una máquina que requiere un tratamiento especial.</w:t>
      </w:r>
    </w:p>
    <w:p w:rsidR="00993A6A" w:rsidRPr="00D363C9" w:rsidRDefault="00C40C27" w:rsidP="00D363C9">
      <w:pPr>
        <w:shd w:val="clear" w:color="auto" w:fill="FFFFFF"/>
        <w:spacing w:after="150" w:line="285" w:lineRule="atLeast"/>
        <w:jc w:val="both"/>
        <w:rPr>
          <w:rFonts w:ascii="Calibri" w:hAnsi="Calibri" w:cs="Calibri"/>
          <w:b/>
          <w:color w:val="222222"/>
          <w:sz w:val="24"/>
          <w:szCs w:val="24"/>
          <w:shd w:val="clear" w:color="auto" w:fill="FFFFFF"/>
        </w:rPr>
      </w:pPr>
      <w:r w:rsidRPr="00D363C9">
        <w:rPr>
          <w:rFonts w:ascii="Calibri" w:hAnsi="Calibri" w:cs="Calibri"/>
          <w:b/>
          <w:color w:val="222222"/>
          <w:sz w:val="24"/>
          <w:szCs w:val="24"/>
          <w:shd w:val="clear" w:color="auto" w:fill="FFFFFF"/>
        </w:rPr>
        <w:t>L</w:t>
      </w:r>
      <w:r w:rsidR="00993A6A" w:rsidRPr="00D363C9">
        <w:rPr>
          <w:rFonts w:ascii="Calibri" w:hAnsi="Calibri" w:cs="Calibri"/>
          <w:b/>
          <w:color w:val="222222"/>
          <w:sz w:val="24"/>
          <w:szCs w:val="24"/>
          <w:shd w:val="clear" w:color="auto" w:fill="FFFFFF"/>
        </w:rPr>
        <w:t>as horas extras, deben abonarse con recargo del 50% en días normales y del 100% los días sábados después de las 13 horas, domingos o feriados</w:t>
      </w:r>
      <w:r w:rsidRPr="00D363C9">
        <w:rPr>
          <w:rFonts w:ascii="Calibri" w:hAnsi="Calibri" w:cs="Calibri"/>
          <w:b/>
          <w:color w:val="222222"/>
          <w:sz w:val="24"/>
          <w:szCs w:val="24"/>
          <w:shd w:val="clear" w:color="auto" w:fill="FFFFFF"/>
        </w:rPr>
        <w:t>.</w:t>
      </w:r>
    </w:p>
    <w:p w:rsidR="00C40C27" w:rsidRPr="00D363C9" w:rsidRDefault="00C40C27" w:rsidP="00D363C9">
      <w:pPr>
        <w:autoSpaceDE w:val="0"/>
        <w:autoSpaceDN w:val="0"/>
        <w:adjustRightInd w:val="0"/>
        <w:spacing w:after="0" w:line="240" w:lineRule="auto"/>
        <w:jc w:val="both"/>
        <w:rPr>
          <w:rFonts w:ascii="Calibri" w:hAnsi="Calibri" w:cs="Calibri"/>
          <w:b/>
          <w:sz w:val="24"/>
          <w:szCs w:val="24"/>
        </w:rPr>
      </w:pPr>
      <w:r w:rsidRPr="00D363C9">
        <w:rPr>
          <w:rFonts w:ascii="Calibri" w:hAnsi="Calibri" w:cs="Calibri"/>
          <w:b/>
          <w:sz w:val="24"/>
          <w:szCs w:val="24"/>
        </w:rPr>
        <w:t>Según la legislación vigente, la realización de horas extras se encuentra limitada a un</w:t>
      </w:r>
      <w:r w:rsidRPr="00D363C9">
        <w:rPr>
          <w:rFonts w:ascii="Calibri" w:hAnsi="Calibri" w:cs="Calibri"/>
          <w:b/>
          <w:sz w:val="24"/>
          <w:szCs w:val="24"/>
        </w:rPr>
        <w:t xml:space="preserve"> </w:t>
      </w:r>
      <w:r w:rsidRPr="00D363C9">
        <w:rPr>
          <w:rFonts w:ascii="Calibri" w:hAnsi="Calibri" w:cs="Calibri"/>
          <w:b/>
          <w:sz w:val="24"/>
          <w:szCs w:val="24"/>
        </w:rPr>
        <w:t>máximo de 3 horas diarias, 30 horas mensuales o 200 horas anuales.-</w:t>
      </w:r>
    </w:p>
    <w:p w:rsidR="00D363C9" w:rsidRPr="001364D6" w:rsidRDefault="00D363C9" w:rsidP="00D363C9">
      <w:pPr>
        <w:autoSpaceDE w:val="0"/>
        <w:autoSpaceDN w:val="0"/>
        <w:adjustRightInd w:val="0"/>
        <w:spacing w:after="0" w:line="240" w:lineRule="auto"/>
        <w:jc w:val="both"/>
        <w:rPr>
          <w:rFonts w:ascii="Calibri" w:hAnsi="Calibri" w:cs="Calibri"/>
          <w:b/>
          <w:bCs/>
          <w:sz w:val="24"/>
          <w:szCs w:val="24"/>
          <w:u w:val="single"/>
        </w:rPr>
      </w:pPr>
      <w:r w:rsidRPr="001364D6">
        <w:rPr>
          <w:rFonts w:ascii="Calibri" w:hAnsi="Calibri" w:cs="Calibri"/>
          <w:b/>
          <w:bCs/>
          <w:sz w:val="24"/>
          <w:szCs w:val="24"/>
          <w:u w:val="single"/>
        </w:rPr>
        <w:t>Reclamo de horas extras adeud</w:t>
      </w:r>
      <w:r w:rsidR="001364D6">
        <w:rPr>
          <w:rFonts w:ascii="Calibri" w:hAnsi="Calibri" w:cs="Calibri"/>
          <w:b/>
          <w:bCs/>
          <w:sz w:val="24"/>
          <w:szCs w:val="24"/>
          <w:u w:val="single"/>
        </w:rPr>
        <w:t xml:space="preserve">adas y no registradas </w:t>
      </w:r>
    </w:p>
    <w:p w:rsidR="00D363C9" w:rsidRPr="00D363C9" w:rsidRDefault="00D363C9"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El instrumento legal con el que cuenta un trabajador para reclamar las horas extras</w:t>
      </w:r>
    </w:p>
    <w:p w:rsidR="00D363C9" w:rsidRPr="00D363C9" w:rsidRDefault="001364D6"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Trabajadas</w:t>
      </w:r>
      <w:r w:rsidR="00D363C9" w:rsidRPr="00D363C9">
        <w:rPr>
          <w:rFonts w:ascii="Calibri" w:hAnsi="Calibri" w:cs="Calibri"/>
          <w:sz w:val="24"/>
          <w:szCs w:val="24"/>
        </w:rPr>
        <w:t xml:space="preserve"> y no abonadas por la patronal es el juicio laboral, destacando que, para</w:t>
      </w:r>
    </w:p>
    <w:p w:rsidR="00D363C9" w:rsidRPr="00D363C9" w:rsidRDefault="001364D6" w:rsidP="00D363C9">
      <w:pPr>
        <w:autoSpaceDE w:val="0"/>
        <w:autoSpaceDN w:val="0"/>
        <w:adjustRightInd w:val="0"/>
        <w:spacing w:after="0" w:line="240" w:lineRule="auto"/>
        <w:jc w:val="both"/>
        <w:rPr>
          <w:rFonts w:ascii="Calibri" w:eastAsia="Times New Roman" w:hAnsi="Calibri" w:cs="Calibri"/>
          <w:color w:val="232323"/>
          <w:sz w:val="24"/>
          <w:szCs w:val="24"/>
          <w:lang w:eastAsia="es-AR"/>
        </w:rPr>
      </w:pPr>
      <w:r w:rsidRPr="00D363C9">
        <w:rPr>
          <w:rFonts w:ascii="Calibri" w:hAnsi="Calibri" w:cs="Calibri"/>
          <w:sz w:val="24"/>
          <w:szCs w:val="24"/>
        </w:rPr>
        <w:t>Acreditar</w:t>
      </w:r>
      <w:r w:rsidR="00D363C9" w:rsidRPr="00D363C9">
        <w:rPr>
          <w:rFonts w:ascii="Calibri" w:hAnsi="Calibri" w:cs="Calibri"/>
          <w:sz w:val="24"/>
          <w:szCs w:val="24"/>
        </w:rPr>
        <w:t xml:space="preserve"> el trabajo extraordinario “en negro”, el empleado puede utilizar cualquier tipo de</w:t>
      </w:r>
      <w:r w:rsidR="00D363C9" w:rsidRPr="00D363C9">
        <w:rPr>
          <w:rFonts w:ascii="Calibri" w:hAnsi="Calibri" w:cs="Calibri"/>
          <w:sz w:val="24"/>
          <w:szCs w:val="24"/>
        </w:rPr>
        <w:t xml:space="preserve"> </w:t>
      </w:r>
      <w:r w:rsidR="00D363C9" w:rsidRPr="00D363C9">
        <w:rPr>
          <w:rFonts w:ascii="Calibri" w:hAnsi="Calibri" w:cs="Calibri"/>
          <w:sz w:val="24"/>
          <w:szCs w:val="24"/>
        </w:rPr>
        <w:t xml:space="preserve">medio probatorio (testigos, documentos, registros, </w:t>
      </w:r>
      <w:r w:rsidRPr="00D363C9">
        <w:rPr>
          <w:rFonts w:ascii="Calibri" w:hAnsi="Calibri" w:cs="Calibri"/>
          <w:sz w:val="24"/>
          <w:szCs w:val="24"/>
        </w:rPr>
        <w:t>etc.</w:t>
      </w:r>
      <w:r w:rsidR="00D363C9" w:rsidRPr="00D363C9">
        <w:rPr>
          <w:rFonts w:ascii="Calibri" w:hAnsi="Calibri" w:cs="Calibri"/>
          <w:sz w:val="24"/>
          <w:szCs w:val="24"/>
        </w:rPr>
        <w:t>).-</w:t>
      </w:r>
    </w:p>
    <w:p w:rsidR="001136AD" w:rsidRPr="00D363C9" w:rsidRDefault="001136AD"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 xml:space="preserve">Para </w:t>
      </w:r>
      <w:r w:rsidRPr="00D363C9">
        <w:rPr>
          <w:rFonts w:ascii="Calibri" w:hAnsi="Calibri" w:cs="Calibri"/>
          <w:b/>
          <w:sz w:val="24"/>
          <w:szCs w:val="24"/>
          <w:u w:val="single"/>
        </w:rPr>
        <w:t>calcular</w:t>
      </w:r>
      <w:r w:rsidRPr="00D363C9">
        <w:rPr>
          <w:rFonts w:ascii="Calibri" w:hAnsi="Calibri" w:cs="Calibri"/>
          <w:sz w:val="24"/>
          <w:szCs w:val="24"/>
        </w:rPr>
        <w:t xml:space="preserve"> las horas extras la legislación laboral tiene en cuenta los días hábiles en</w:t>
      </w:r>
    </w:p>
    <w:p w:rsidR="001136AD" w:rsidRPr="00D363C9" w:rsidRDefault="001364D6"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Que</w:t>
      </w:r>
      <w:r w:rsidR="001136AD" w:rsidRPr="00D363C9">
        <w:rPr>
          <w:rFonts w:ascii="Calibri" w:hAnsi="Calibri" w:cs="Calibri"/>
          <w:sz w:val="24"/>
          <w:szCs w:val="24"/>
        </w:rPr>
        <w:t xml:space="preserve"> el trabajador cumple con su función laboral, y para tal fin reconoce los cinco días de la semana desde el lunes al viernes y medio día del sábado por lo tanto toma un total de 25 días hábiles mensuales con ocho horas cada uno por lo que suma un total de 200 horas mensuales de trabajo, y para calcularlas se realiza el siguiente procedimiento:</w:t>
      </w:r>
    </w:p>
    <w:p w:rsidR="001136AD" w:rsidRPr="00D363C9" w:rsidRDefault="001136AD"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Se divide el sueldo básico en 200 hs, para obtener así el valor de una hora ordinaria,</w:t>
      </w:r>
    </w:p>
    <w:p w:rsidR="001136AD" w:rsidRPr="00D363C9" w:rsidRDefault="001364D6"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Luego</w:t>
      </w:r>
      <w:r w:rsidR="001136AD" w:rsidRPr="00D363C9">
        <w:rPr>
          <w:rFonts w:ascii="Calibri" w:hAnsi="Calibri" w:cs="Calibri"/>
          <w:sz w:val="24"/>
          <w:szCs w:val="24"/>
        </w:rPr>
        <w:t xml:space="preserve"> se suma a esta el 50% o el 100% según corresponda. Por </w:t>
      </w:r>
      <w:r w:rsidR="00182B18" w:rsidRPr="00D363C9">
        <w:rPr>
          <w:rFonts w:ascii="Calibri" w:hAnsi="Calibri" w:cs="Calibri"/>
          <w:sz w:val="24"/>
          <w:szCs w:val="24"/>
        </w:rPr>
        <w:t>ejemplo</w:t>
      </w:r>
      <w:r w:rsidR="001136AD" w:rsidRPr="00D363C9">
        <w:rPr>
          <w:rFonts w:ascii="Calibri" w:hAnsi="Calibri" w:cs="Calibri"/>
          <w:sz w:val="24"/>
          <w:szCs w:val="24"/>
        </w:rPr>
        <w:t>: supongamos que el salario básico de un empleado de comerc</w:t>
      </w:r>
      <w:r w:rsidR="001C2A8B" w:rsidRPr="00D363C9">
        <w:rPr>
          <w:rFonts w:ascii="Calibri" w:hAnsi="Calibri" w:cs="Calibri"/>
          <w:sz w:val="24"/>
          <w:szCs w:val="24"/>
        </w:rPr>
        <w:t xml:space="preserve">io de categoría Administrativo </w:t>
      </w:r>
      <w:r w:rsidR="001136AD" w:rsidRPr="00D363C9">
        <w:rPr>
          <w:rFonts w:ascii="Calibri" w:hAnsi="Calibri" w:cs="Calibri"/>
          <w:sz w:val="24"/>
          <w:szCs w:val="24"/>
        </w:rPr>
        <w:t xml:space="preserve"> es de</w:t>
      </w:r>
    </w:p>
    <w:p w:rsidR="001136AD" w:rsidRPr="00D363C9" w:rsidRDefault="001C2A8B"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$35.000</w:t>
      </w:r>
      <w:r w:rsidR="001136AD" w:rsidRPr="00D363C9">
        <w:rPr>
          <w:rFonts w:ascii="Calibri" w:hAnsi="Calibri" w:cs="Calibri"/>
          <w:sz w:val="24"/>
          <w:szCs w:val="24"/>
        </w:rPr>
        <w:t xml:space="preserve"> y laboró 2hs extras al 50% y 1 al 100%. El procedimiento para el cálculo sería:</w:t>
      </w:r>
    </w:p>
    <w:p w:rsidR="001136AD" w:rsidRPr="00D363C9" w:rsidRDefault="001136AD" w:rsidP="00D363C9">
      <w:pPr>
        <w:autoSpaceDE w:val="0"/>
        <w:autoSpaceDN w:val="0"/>
        <w:adjustRightInd w:val="0"/>
        <w:spacing w:after="0" w:line="240" w:lineRule="auto"/>
        <w:jc w:val="both"/>
        <w:rPr>
          <w:rFonts w:ascii="Calibri" w:hAnsi="Calibri" w:cs="Calibri"/>
          <w:b/>
          <w:bCs/>
          <w:sz w:val="24"/>
          <w:szCs w:val="24"/>
        </w:rPr>
      </w:pPr>
      <w:r w:rsidRPr="00D363C9">
        <w:rPr>
          <w:rFonts w:ascii="Calibri" w:hAnsi="Calibri" w:cs="Calibri"/>
          <w:b/>
          <w:bCs/>
          <w:sz w:val="24"/>
          <w:szCs w:val="24"/>
        </w:rPr>
        <w:t>Para las horas extras al 50%</w:t>
      </w:r>
    </w:p>
    <w:p w:rsidR="001136AD" w:rsidRPr="00D363C9" w:rsidRDefault="001136AD"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V</w:t>
      </w:r>
      <w:r w:rsidR="001C2A8B" w:rsidRPr="00D363C9">
        <w:rPr>
          <w:rFonts w:ascii="Calibri" w:hAnsi="Calibri" w:cs="Calibri"/>
          <w:sz w:val="24"/>
          <w:szCs w:val="24"/>
        </w:rPr>
        <w:t>alor de 1 hora ordinaria = 35.000</w:t>
      </w:r>
      <w:r w:rsidR="00430DF2" w:rsidRPr="00D363C9">
        <w:rPr>
          <w:rFonts w:ascii="Calibri" w:hAnsi="Calibri" w:cs="Calibri"/>
          <w:sz w:val="24"/>
          <w:szCs w:val="24"/>
        </w:rPr>
        <w:t>/200 hs = 175</w:t>
      </w:r>
      <w:r w:rsidR="00DD6CFF" w:rsidRPr="00D363C9">
        <w:rPr>
          <w:rFonts w:ascii="Calibri" w:hAnsi="Calibri" w:cs="Calibri"/>
          <w:sz w:val="24"/>
          <w:szCs w:val="24"/>
        </w:rPr>
        <w:t xml:space="preserve"> x 1,5 x 2 = 525</w:t>
      </w:r>
    </w:p>
    <w:p w:rsidR="001136AD" w:rsidRPr="00D363C9" w:rsidRDefault="001136AD" w:rsidP="00D363C9">
      <w:pPr>
        <w:autoSpaceDE w:val="0"/>
        <w:autoSpaceDN w:val="0"/>
        <w:adjustRightInd w:val="0"/>
        <w:spacing w:after="0" w:line="240" w:lineRule="auto"/>
        <w:jc w:val="both"/>
        <w:rPr>
          <w:rFonts w:ascii="Calibri" w:hAnsi="Calibri" w:cs="Calibri"/>
          <w:b/>
          <w:bCs/>
          <w:sz w:val="24"/>
          <w:szCs w:val="24"/>
        </w:rPr>
      </w:pPr>
      <w:r w:rsidRPr="00D363C9">
        <w:rPr>
          <w:rFonts w:ascii="Calibri" w:hAnsi="Calibri" w:cs="Calibri"/>
          <w:b/>
          <w:bCs/>
          <w:sz w:val="24"/>
          <w:szCs w:val="24"/>
        </w:rPr>
        <w:t>Para las horas extras al 100%</w:t>
      </w:r>
    </w:p>
    <w:p w:rsidR="001136AD" w:rsidRPr="00D363C9" w:rsidRDefault="001136AD" w:rsidP="00D363C9">
      <w:pPr>
        <w:autoSpaceDE w:val="0"/>
        <w:autoSpaceDN w:val="0"/>
        <w:adjustRightInd w:val="0"/>
        <w:spacing w:after="0" w:line="240" w:lineRule="auto"/>
        <w:jc w:val="both"/>
        <w:rPr>
          <w:rFonts w:ascii="Calibri" w:hAnsi="Calibri" w:cs="Calibri"/>
          <w:sz w:val="24"/>
          <w:szCs w:val="24"/>
        </w:rPr>
      </w:pPr>
      <w:r w:rsidRPr="00D363C9">
        <w:rPr>
          <w:rFonts w:ascii="Calibri" w:hAnsi="Calibri" w:cs="Calibri"/>
          <w:sz w:val="24"/>
          <w:szCs w:val="24"/>
        </w:rPr>
        <w:t>Va</w:t>
      </w:r>
      <w:r w:rsidR="00DD6CFF" w:rsidRPr="00D363C9">
        <w:rPr>
          <w:rFonts w:ascii="Calibri" w:hAnsi="Calibri" w:cs="Calibri"/>
          <w:sz w:val="24"/>
          <w:szCs w:val="24"/>
        </w:rPr>
        <w:t>lor de 1 hora ordinaria = 175 x 2 x 1 = 350</w:t>
      </w:r>
    </w:p>
    <w:p w:rsidR="001136AD" w:rsidRPr="00D363C9" w:rsidRDefault="00182B18" w:rsidP="00D363C9">
      <w:pPr>
        <w:autoSpaceDE w:val="0"/>
        <w:autoSpaceDN w:val="0"/>
        <w:adjustRightInd w:val="0"/>
        <w:spacing w:after="0" w:line="240" w:lineRule="auto"/>
        <w:jc w:val="both"/>
        <w:rPr>
          <w:rFonts w:ascii="Calibri" w:hAnsi="Calibri" w:cs="Calibri"/>
          <w:b/>
          <w:bCs/>
          <w:sz w:val="24"/>
          <w:szCs w:val="24"/>
        </w:rPr>
      </w:pPr>
      <w:r w:rsidRPr="00D363C9">
        <w:rPr>
          <w:rFonts w:ascii="Calibri" w:hAnsi="Calibri" w:cs="Calibri"/>
          <w:b/>
          <w:bCs/>
          <w:sz w:val="24"/>
          <w:szCs w:val="24"/>
        </w:rPr>
        <w:t>Observación:</w:t>
      </w:r>
    </w:p>
    <w:p w:rsidR="001136AD" w:rsidRDefault="001136AD" w:rsidP="00D363C9">
      <w:pPr>
        <w:shd w:val="clear" w:color="auto" w:fill="FFFFFF"/>
        <w:spacing w:after="150" w:line="285" w:lineRule="atLeast"/>
        <w:jc w:val="both"/>
        <w:rPr>
          <w:rFonts w:cstheme="minorHAnsi"/>
          <w:sz w:val="24"/>
          <w:szCs w:val="24"/>
        </w:rPr>
      </w:pPr>
      <w:r w:rsidRPr="00D363C9">
        <w:rPr>
          <w:rFonts w:ascii="Calibri" w:hAnsi="Calibri" w:cs="Calibri"/>
          <w:sz w:val="24"/>
          <w:szCs w:val="24"/>
        </w:rPr>
        <w:t>Utilizamos 1,5 pues este representa: 1 el entero y 0,5 el 50% extra que se abona.-</w:t>
      </w:r>
    </w:p>
    <w:p w:rsidR="00306FDC" w:rsidRDefault="00306FDC" w:rsidP="00306FDC">
      <w:pPr>
        <w:jc w:val="center"/>
        <w:rPr>
          <w:b/>
          <w:sz w:val="28"/>
          <w:szCs w:val="28"/>
          <w:u w:val="single"/>
        </w:rPr>
      </w:pPr>
      <w:r>
        <w:rPr>
          <w:b/>
          <w:sz w:val="28"/>
          <w:szCs w:val="28"/>
          <w:u w:val="single"/>
        </w:rPr>
        <w:t>C</w:t>
      </w:r>
      <w:r w:rsidRPr="005B2304">
        <w:rPr>
          <w:b/>
          <w:sz w:val="28"/>
          <w:szCs w:val="28"/>
          <w:u w:val="single"/>
        </w:rPr>
        <w:t>.P.E.M Nº 46</w:t>
      </w:r>
    </w:p>
    <w:p w:rsidR="00306FDC" w:rsidRPr="005B2304" w:rsidRDefault="00306FDC" w:rsidP="00306FDC">
      <w:pPr>
        <w:jc w:val="center"/>
        <w:rPr>
          <w:b/>
          <w:sz w:val="28"/>
          <w:szCs w:val="28"/>
          <w:u w:val="single"/>
        </w:rPr>
      </w:pPr>
      <w:r>
        <w:rPr>
          <w:b/>
          <w:sz w:val="28"/>
          <w:szCs w:val="28"/>
          <w:u w:val="single"/>
        </w:rPr>
        <w:t>Departamento Jurídico-Contable</w:t>
      </w:r>
    </w:p>
    <w:p w:rsidR="00306FDC" w:rsidRPr="005B2304" w:rsidRDefault="00306FDC" w:rsidP="00306FDC">
      <w:pPr>
        <w:rPr>
          <w:b/>
          <w:sz w:val="28"/>
          <w:szCs w:val="28"/>
        </w:rPr>
      </w:pPr>
      <w:r w:rsidRPr="005B2304">
        <w:rPr>
          <w:b/>
          <w:sz w:val="28"/>
          <w:szCs w:val="28"/>
          <w:u w:val="single"/>
        </w:rPr>
        <w:lastRenderedPageBreak/>
        <w:t>Asignatura:</w:t>
      </w:r>
      <w:r w:rsidRPr="005B2304">
        <w:rPr>
          <w:b/>
          <w:sz w:val="28"/>
          <w:szCs w:val="28"/>
        </w:rPr>
        <w:t xml:space="preserve"> Taller de Práctica de Oficina</w:t>
      </w:r>
    </w:p>
    <w:p w:rsidR="00306FDC" w:rsidRDefault="00306FDC" w:rsidP="00306FDC">
      <w:pPr>
        <w:rPr>
          <w:b/>
          <w:sz w:val="28"/>
          <w:szCs w:val="28"/>
        </w:rPr>
      </w:pPr>
      <w:r w:rsidRPr="005B2304">
        <w:rPr>
          <w:b/>
          <w:sz w:val="28"/>
          <w:szCs w:val="28"/>
          <w:u w:val="single"/>
        </w:rPr>
        <w:t>Curso:</w:t>
      </w:r>
      <w:r w:rsidRPr="005B2304">
        <w:rPr>
          <w:b/>
          <w:sz w:val="28"/>
          <w:szCs w:val="28"/>
        </w:rPr>
        <w:t xml:space="preserve"> 5º A</w:t>
      </w:r>
    </w:p>
    <w:p w:rsidR="00306FDC" w:rsidRPr="005B2304" w:rsidRDefault="00306FDC" w:rsidP="00306FDC">
      <w:pPr>
        <w:rPr>
          <w:b/>
          <w:sz w:val="28"/>
          <w:szCs w:val="28"/>
        </w:rPr>
      </w:pPr>
      <w:r w:rsidRPr="009F2191">
        <w:rPr>
          <w:b/>
          <w:sz w:val="28"/>
          <w:szCs w:val="28"/>
          <w:u w:val="single"/>
        </w:rPr>
        <w:t>Docente:</w:t>
      </w:r>
      <w:r>
        <w:rPr>
          <w:b/>
          <w:sz w:val="28"/>
          <w:szCs w:val="28"/>
        </w:rPr>
        <w:t xml:space="preserve"> Guillermo Ybarra</w:t>
      </w:r>
    </w:p>
    <w:p w:rsidR="00306FDC" w:rsidRDefault="00306FDC" w:rsidP="00306FDC">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306FDC" w:rsidRPr="00646A9F" w:rsidRDefault="00306FDC" w:rsidP="00306FDC">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 en la página, cualquier inconveniente con la fecha, consultar a el Profesor.</w:t>
      </w:r>
    </w:p>
    <w:p w:rsidR="00306FDC" w:rsidRDefault="00306FDC" w:rsidP="00306FDC">
      <w:pPr>
        <w:shd w:val="clear" w:color="auto" w:fill="FFFFFF"/>
        <w:spacing w:after="150" w:line="285" w:lineRule="atLeast"/>
        <w:jc w:val="both"/>
        <w:rPr>
          <w:b/>
          <w:sz w:val="28"/>
          <w:szCs w:val="28"/>
        </w:rPr>
      </w:pPr>
      <w:r>
        <w:rPr>
          <w:b/>
          <w:sz w:val="28"/>
          <w:szCs w:val="28"/>
          <w:u w:val="single"/>
        </w:rPr>
        <w:t>Actividad Práctica Nº 9</w:t>
      </w:r>
      <w:r>
        <w:rPr>
          <w:b/>
          <w:sz w:val="28"/>
          <w:szCs w:val="28"/>
        </w:rPr>
        <w:t xml:space="preserve"> Jornada de Trabajo</w:t>
      </w:r>
      <w:r w:rsidR="001C2A8B">
        <w:rPr>
          <w:b/>
          <w:sz w:val="28"/>
          <w:szCs w:val="28"/>
        </w:rPr>
        <w:t xml:space="preserve"> </w:t>
      </w:r>
      <w:r>
        <w:rPr>
          <w:b/>
          <w:sz w:val="28"/>
          <w:szCs w:val="28"/>
        </w:rPr>
        <w:t>-</w:t>
      </w:r>
      <w:r w:rsidR="001C2A8B">
        <w:rPr>
          <w:b/>
          <w:sz w:val="28"/>
          <w:szCs w:val="28"/>
        </w:rPr>
        <w:t xml:space="preserve"> </w:t>
      </w:r>
      <w:r>
        <w:rPr>
          <w:b/>
          <w:sz w:val="28"/>
          <w:szCs w:val="28"/>
        </w:rPr>
        <w:t>Horas Extras. Cálculo</w:t>
      </w:r>
      <w:r w:rsidR="00DE2672">
        <w:rPr>
          <w:b/>
          <w:sz w:val="28"/>
          <w:szCs w:val="28"/>
        </w:rPr>
        <w:t>s. Aspectos salientes de los temas tratados.</w:t>
      </w:r>
    </w:p>
    <w:p w:rsidR="00BB53DF" w:rsidRDefault="00BB53DF" w:rsidP="00BB53DF">
      <w:pPr>
        <w:pStyle w:val="Prrafodelista"/>
        <w:numPr>
          <w:ilvl w:val="0"/>
          <w:numId w:val="2"/>
        </w:numPr>
        <w:shd w:val="clear" w:color="auto" w:fill="FFFFFF"/>
        <w:spacing w:after="150" w:line="285" w:lineRule="atLeast"/>
        <w:jc w:val="both"/>
        <w:rPr>
          <w:rFonts w:ascii="Arial" w:eastAsia="Times New Roman" w:hAnsi="Arial" w:cs="Arial"/>
          <w:color w:val="232323"/>
          <w:sz w:val="21"/>
          <w:szCs w:val="21"/>
          <w:lang w:eastAsia="es-AR"/>
        </w:rPr>
      </w:pPr>
      <w:r>
        <w:rPr>
          <w:rFonts w:ascii="Arial" w:eastAsia="Times New Roman" w:hAnsi="Arial" w:cs="Arial"/>
          <w:color w:val="232323"/>
          <w:sz w:val="21"/>
          <w:szCs w:val="21"/>
          <w:lang w:eastAsia="es-AR"/>
        </w:rPr>
        <w:t>¿Qué duración tiene la Jornada Laboral en Argentina, según la Ley 11.544</w:t>
      </w:r>
      <w:r w:rsidR="00030960">
        <w:rPr>
          <w:rFonts w:ascii="Arial" w:eastAsia="Times New Roman" w:hAnsi="Arial" w:cs="Arial"/>
          <w:color w:val="232323"/>
          <w:sz w:val="21"/>
          <w:szCs w:val="21"/>
          <w:lang w:eastAsia="es-AR"/>
        </w:rPr>
        <w:t>, mencionar a quién se aplica y quién no se aplica?</w:t>
      </w:r>
    </w:p>
    <w:p w:rsidR="00030960" w:rsidRDefault="00030960" w:rsidP="00BB53DF">
      <w:pPr>
        <w:pStyle w:val="Prrafodelista"/>
        <w:numPr>
          <w:ilvl w:val="0"/>
          <w:numId w:val="2"/>
        </w:numPr>
        <w:shd w:val="clear" w:color="auto" w:fill="FFFFFF"/>
        <w:spacing w:after="150" w:line="285" w:lineRule="atLeast"/>
        <w:jc w:val="both"/>
        <w:rPr>
          <w:rFonts w:ascii="Arial" w:eastAsia="Times New Roman" w:hAnsi="Arial" w:cs="Arial"/>
          <w:color w:val="232323"/>
          <w:sz w:val="21"/>
          <w:szCs w:val="21"/>
          <w:lang w:eastAsia="es-AR"/>
        </w:rPr>
      </w:pPr>
      <w:r>
        <w:rPr>
          <w:rFonts w:ascii="Arial" w:eastAsia="Times New Roman" w:hAnsi="Arial" w:cs="Arial"/>
          <w:color w:val="232323"/>
          <w:sz w:val="21"/>
          <w:szCs w:val="21"/>
          <w:lang w:eastAsia="es-AR"/>
        </w:rPr>
        <w:t>¿Cuánto dura la Jornada Laboral para el caso de Trabajo Nocturno? ¿Cómo es la Jornada Laboral si sos menor de 18 Años?</w:t>
      </w:r>
    </w:p>
    <w:p w:rsidR="00030960" w:rsidRDefault="00993A6A" w:rsidP="00BB53DF">
      <w:pPr>
        <w:pStyle w:val="Prrafodelista"/>
        <w:numPr>
          <w:ilvl w:val="0"/>
          <w:numId w:val="2"/>
        </w:numPr>
        <w:shd w:val="clear" w:color="auto" w:fill="FFFFFF"/>
        <w:spacing w:after="150" w:line="285" w:lineRule="atLeast"/>
        <w:jc w:val="both"/>
        <w:rPr>
          <w:rFonts w:ascii="Arial" w:eastAsia="Times New Roman" w:hAnsi="Arial" w:cs="Arial"/>
          <w:color w:val="232323"/>
          <w:sz w:val="21"/>
          <w:szCs w:val="21"/>
          <w:lang w:eastAsia="es-AR"/>
        </w:rPr>
      </w:pPr>
      <w:r>
        <w:rPr>
          <w:rFonts w:ascii="Arial" w:eastAsia="Times New Roman" w:hAnsi="Arial" w:cs="Arial"/>
          <w:color w:val="232323"/>
          <w:sz w:val="21"/>
          <w:szCs w:val="21"/>
          <w:lang w:eastAsia="es-AR"/>
        </w:rPr>
        <w:t>¿A qué se denomina Horas Extras u Extraordinarias y cómo deben abonarse?</w:t>
      </w:r>
      <w:r w:rsidR="00CA3EEA">
        <w:rPr>
          <w:rFonts w:ascii="Arial" w:eastAsia="Times New Roman" w:hAnsi="Arial" w:cs="Arial"/>
          <w:color w:val="232323"/>
          <w:sz w:val="21"/>
          <w:szCs w:val="21"/>
          <w:lang w:eastAsia="es-AR"/>
        </w:rPr>
        <w:t xml:space="preserve"> Según la legislación vigente. ¿Cuánto es </w:t>
      </w:r>
      <w:r w:rsidR="00FC76D9">
        <w:rPr>
          <w:rFonts w:ascii="Arial" w:eastAsia="Times New Roman" w:hAnsi="Arial" w:cs="Arial"/>
          <w:color w:val="232323"/>
          <w:sz w:val="21"/>
          <w:szCs w:val="21"/>
          <w:lang w:eastAsia="es-AR"/>
        </w:rPr>
        <w:t>el máximo de horas extras por día y por mes?</w:t>
      </w:r>
    </w:p>
    <w:p w:rsidR="00993A6A" w:rsidRDefault="00993A6A" w:rsidP="00BB53DF">
      <w:pPr>
        <w:pStyle w:val="Prrafodelista"/>
        <w:numPr>
          <w:ilvl w:val="0"/>
          <w:numId w:val="2"/>
        </w:numPr>
        <w:shd w:val="clear" w:color="auto" w:fill="FFFFFF"/>
        <w:spacing w:after="150" w:line="285" w:lineRule="atLeast"/>
        <w:jc w:val="both"/>
        <w:rPr>
          <w:rFonts w:ascii="Arial" w:eastAsia="Times New Roman" w:hAnsi="Arial" w:cs="Arial"/>
          <w:color w:val="232323"/>
          <w:sz w:val="21"/>
          <w:szCs w:val="21"/>
          <w:lang w:eastAsia="es-AR"/>
        </w:rPr>
      </w:pPr>
      <w:r>
        <w:rPr>
          <w:rFonts w:ascii="Arial" w:eastAsia="Times New Roman" w:hAnsi="Arial" w:cs="Arial"/>
          <w:color w:val="232323"/>
          <w:sz w:val="21"/>
          <w:szCs w:val="21"/>
          <w:lang w:eastAsia="es-AR"/>
        </w:rPr>
        <w:t>Siguiendo el ejemplo calcular las Horas Extras del siguiente Empleada/o</w:t>
      </w:r>
      <w:r w:rsidR="00430DF2">
        <w:rPr>
          <w:rFonts w:ascii="Arial" w:eastAsia="Times New Roman" w:hAnsi="Arial" w:cs="Arial"/>
          <w:color w:val="232323"/>
          <w:sz w:val="21"/>
          <w:szCs w:val="21"/>
          <w:lang w:eastAsia="es-AR"/>
        </w:rPr>
        <w:t>.</w:t>
      </w:r>
    </w:p>
    <w:p w:rsidR="00430DF2" w:rsidRDefault="00430DF2" w:rsidP="00430DF2">
      <w:pPr>
        <w:shd w:val="clear" w:color="auto" w:fill="FFFFFF"/>
        <w:spacing w:after="150" w:line="285" w:lineRule="atLeast"/>
        <w:jc w:val="both"/>
        <w:rPr>
          <w:rFonts w:ascii="Arial" w:eastAsia="Times New Roman" w:hAnsi="Arial" w:cs="Arial"/>
          <w:color w:val="232323"/>
          <w:sz w:val="21"/>
          <w:szCs w:val="21"/>
          <w:lang w:eastAsia="es-AR"/>
        </w:rPr>
      </w:pPr>
      <w:r w:rsidRPr="00182B18">
        <w:rPr>
          <w:rFonts w:ascii="Arial" w:eastAsia="Times New Roman" w:hAnsi="Arial" w:cs="Arial"/>
          <w:b/>
          <w:color w:val="232323"/>
          <w:sz w:val="21"/>
          <w:szCs w:val="21"/>
          <w:lang w:eastAsia="es-AR"/>
        </w:rPr>
        <w:t>Pepe Grillo</w:t>
      </w:r>
      <w:r>
        <w:rPr>
          <w:rFonts w:ascii="Arial" w:eastAsia="Times New Roman" w:hAnsi="Arial" w:cs="Arial"/>
          <w:color w:val="232323"/>
          <w:sz w:val="21"/>
          <w:szCs w:val="21"/>
          <w:lang w:eastAsia="es-AR"/>
        </w:rPr>
        <w:t xml:space="preserve"> es Empleado Administrativo de una tienda de Mascotas y cobra 30.000 de Sueldo Básico, Trabajo las siguientes Horas Extras: 2 horas al 100% y una hora al 50%. </w:t>
      </w:r>
      <w:r w:rsidRPr="00182B18">
        <w:rPr>
          <w:rFonts w:ascii="Arial" w:eastAsia="Times New Roman" w:hAnsi="Arial" w:cs="Arial"/>
          <w:b/>
          <w:color w:val="232323"/>
          <w:sz w:val="21"/>
          <w:szCs w:val="21"/>
          <w:lang w:eastAsia="es-AR"/>
        </w:rPr>
        <w:t>Pepa Pig,</w:t>
      </w:r>
      <w:r>
        <w:rPr>
          <w:rFonts w:ascii="Arial" w:eastAsia="Times New Roman" w:hAnsi="Arial" w:cs="Arial"/>
          <w:color w:val="232323"/>
          <w:sz w:val="21"/>
          <w:szCs w:val="21"/>
          <w:lang w:eastAsia="es-AR"/>
        </w:rPr>
        <w:t xml:space="preserve"> es cajera en una carnicería y gana 25.000 de Sueldo Básico</w:t>
      </w:r>
      <w:r w:rsidR="00A14102">
        <w:rPr>
          <w:rFonts w:ascii="Arial" w:eastAsia="Times New Roman" w:hAnsi="Arial" w:cs="Arial"/>
          <w:color w:val="232323"/>
          <w:sz w:val="21"/>
          <w:szCs w:val="21"/>
          <w:lang w:eastAsia="es-AR"/>
        </w:rPr>
        <w:t xml:space="preserve"> y realiza Extras 1 Hora al 50% y 2 horas extras al 100%.</w:t>
      </w:r>
      <w:r w:rsidR="00182B18">
        <w:rPr>
          <w:rFonts w:ascii="Arial" w:eastAsia="Times New Roman" w:hAnsi="Arial" w:cs="Arial"/>
          <w:color w:val="232323"/>
          <w:sz w:val="21"/>
          <w:szCs w:val="21"/>
          <w:lang w:eastAsia="es-AR"/>
        </w:rPr>
        <w:t>.</w:t>
      </w:r>
    </w:p>
    <w:p w:rsidR="00182B18" w:rsidRPr="00352272" w:rsidRDefault="00182B18" w:rsidP="00430DF2">
      <w:pPr>
        <w:shd w:val="clear" w:color="auto" w:fill="FFFFFF"/>
        <w:spacing w:after="150" w:line="285" w:lineRule="atLeast"/>
        <w:jc w:val="both"/>
        <w:rPr>
          <w:rFonts w:ascii="Arial" w:eastAsia="Times New Roman" w:hAnsi="Arial" w:cs="Arial"/>
          <w:b/>
          <w:color w:val="232323"/>
          <w:sz w:val="21"/>
          <w:szCs w:val="21"/>
          <w:lang w:eastAsia="es-AR"/>
        </w:rPr>
      </w:pPr>
      <w:r>
        <w:rPr>
          <w:rFonts w:ascii="Arial" w:eastAsia="Times New Roman" w:hAnsi="Arial" w:cs="Arial"/>
          <w:color w:val="232323"/>
          <w:sz w:val="21"/>
          <w:szCs w:val="21"/>
          <w:lang w:eastAsia="es-AR"/>
        </w:rPr>
        <w:t xml:space="preserve">                                                         </w:t>
      </w:r>
      <w:r w:rsidRPr="00352272">
        <w:rPr>
          <w:rFonts w:ascii="Arial" w:eastAsia="Times New Roman" w:hAnsi="Arial" w:cs="Arial"/>
          <w:b/>
          <w:color w:val="232323"/>
          <w:sz w:val="21"/>
          <w:szCs w:val="21"/>
          <w:lang w:eastAsia="es-AR"/>
        </w:rPr>
        <w:t>Prof. Guillermo Ybarra</w:t>
      </w:r>
    </w:p>
    <w:p w:rsidR="000E15F7" w:rsidRDefault="000E15F7" w:rsidP="00D75541">
      <w:pPr>
        <w:pStyle w:val="NormalWeb"/>
        <w:shd w:val="clear" w:color="auto" w:fill="FFFFFF"/>
        <w:spacing w:before="0" w:beforeAutospacing="0" w:after="360" w:afterAutospacing="0"/>
        <w:ind w:left="360"/>
        <w:jc w:val="both"/>
        <w:rPr>
          <w:rFonts w:ascii="Arial" w:hAnsi="Arial" w:cs="Arial"/>
          <w:color w:val="333333"/>
        </w:rPr>
      </w:pPr>
    </w:p>
    <w:p w:rsidR="00D75541" w:rsidRPr="00E95696" w:rsidRDefault="00D75541" w:rsidP="00D463E5">
      <w:pPr>
        <w:jc w:val="both"/>
        <w:rPr>
          <w:rFonts w:cstheme="minorHAnsi"/>
          <w:b/>
          <w:sz w:val="24"/>
          <w:szCs w:val="24"/>
        </w:rPr>
      </w:pPr>
    </w:p>
    <w:p w:rsidR="00C96E54" w:rsidRDefault="00C96E54"/>
    <w:sectPr w:rsidR="00C96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0AB1"/>
    <w:multiLevelType w:val="hybridMultilevel"/>
    <w:tmpl w:val="900220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E5639ED"/>
    <w:multiLevelType w:val="multilevel"/>
    <w:tmpl w:val="D492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BB"/>
    <w:rsid w:val="00030960"/>
    <w:rsid w:val="000E15F7"/>
    <w:rsid w:val="001136AD"/>
    <w:rsid w:val="001364D6"/>
    <w:rsid w:val="00182B18"/>
    <w:rsid w:val="001C2A8B"/>
    <w:rsid w:val="002F4DB1"/>
    <w:rsid w:val="00306FDC"/>
    <w:rsid w:val="00352272"/>
    <w:rsid w:val="00384AD3"/>
    <w:rsid w:val="003A1338"/>
    <w:rsid w:val="00430DF2"/>
    <w:rsid w:val="004B4446"/>
    <w:rsid w:val="00645FBB"/>
    <w:rsid w:val="0070510C"/>
    <w:rsid w:val="00993A6A"/>
    <w:rsid w:val="00A14102"/>
    <w:rsid w:val="00AD6B43"/>
    <w:rsid w:val="00BB53DF"/>
    <w:rsid w:val="00C40C27"/>
    <w:rsid w:val="00C96E54"/>
    <w:rsid w:val="00CA3EEA"/>
    <w:rsid w:val="00D363C9"/>
    <w:rsid w:val="00D463E5"/>
    <w:rsid w:val="00D75541"/>
    <w:rsid w:val="00DA7FCE"/>
    <w:rsid w:val="00DD6CFF"/>
    <w:rsid w:val="00DE2672"/>
    <w:rsid w:val="00E95696"/>
    <w:rsid w:val="00EE6465"/>
    <w:rsid w:val="00FC76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BB"/>
  </w:style>
  <w:style w:type="paragraph" w:styleId="Ttulo3">
    <w:name w:val="heading 3"/>
    <w:basedOn w:val="Normal"/>
    <w:link w:val="Ttulo3Car"/>
    <w:uiPriority w:val="9"/>
    <w:qFormat/>
    <w:rsid w:val="000E15F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55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rsid w:val="000E15F7"/>
    <w:rPr>
      <w:rFonts w:ascii="Times New Roman" w:eastAsia="Times New Roman" w:hAnsi="Times New Roman" w:cs="Times New Roman"/>
      <w:b/>
      <w:bCs/>
      <w:sz w:val="27"/>
      <w:szCs w:val="27"/>
      <w:lang w:eastAsia="es-AR"/>
    </w:rPr>
  </w:style>
  <w:style w:type="paragraph" w:styleId="Prrafodelista">
    <w:name w:val="List Paragraph"/>
    <w:basedOn w:val="Normal"/>
    <w:uiPriority w:val="34"/>
    <w:qFormat/>
    <w:rsid w:val="000E1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BB"/>
  </w:style>
  <w:style w:type="paragraph" w:styleId="Ttulo3">
    <w:name w:val="heading 3"/>
    <w:basedOn w:val="Normal"/>
    <w:link w:val="Ttulo3Car"/>
    <w:uiPriority w:val="9"/>
    <w:qFormat/>
    <w:rsid w:val="000E15F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55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rsid w:val="000E15F7"/>
    <w:rPr>
      <w:rFonts w:ascii="Times New Roman" w:eastAsia="Times New Roman" w:hAnsi="Times New Roman" w:cs="Times New Roman"/>
      <w:b/>
      <w:bCs/>
      <w:sz w:val="27"/>
      <w:szCs w:val="27"/>
      <w:lang w:eastAsia="es-AR"/>
    </w:rPr>
  </w:style>
  <w:style w:type="paragraph" w:styleId="Prrafodelista">
    <w:name w:val="List Paragraph"/>
    <w:basedOn w:val="Normal"/>
    <w:uiPriority w:val="34"/>
    <w:qFormat/>
    <w:rsid w:val="000E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9105">
      <w:bodyDiv w:val="1"/>
      <w:marLeft w:val="0"/>
      <w:marRight w:val="0"/>
      <w:marTop w:val="0"/>
      <w:marBottom w:val="0"/>
      <w:divBdr>
        <w:top w:val="none" w:sz="0" w:space="0" w:color="auto"/>
        <w:left w:val="none" w:sz="0" w:space="0" w:color="auto"/>
        <w:bottom w:val="none" w:sz="0" w:space="0" w:color="auto"/>
        <w:right w:val="none" w:sz="0" w:space="0" w:color="auto"/>
      </w:divBdr>
    </w:div>
    <w:div w:id="1493444186">
      <w:bodyDiv w:val="1"/>
      <w:marLeft w:val="0"/>
      <w:marRight w:val="0"/>
      <w:marTop w:val="0"/>
      <w:marBottom w:val="0"/>
      <w:divBdr>
        <w:top w:val="none" w:sz="0" w:space="0" w:color="auto"/>
        <w:left w:val="none" w:sz="0" w:space="0" w:color="auto"/>
        <w:bottom w:val="none" w:sz="0" w:space="0" w:color="auto"/>
        <w:right w:val="none" w:sz="0" w:space="0" w:color="auto"/>
      </w:divBdr>
    </w:div>
    <w:div w:id="19309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guillermo</cp:lastModifiedBy>
  <cp:revision>26</cp:revision>
  <dcterms:created xsi:type="dcterms:W3CDTF">2020-09-10T16:57:00Z</dcterms:created>
  <dcterms:modified xsi:type="dcterms:W3CDTF">2020-09-12T23:25:00Z</dcterms:modified>
</cp:coreProperties>
</file>