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CF59E" w14:textId="2FCAB9F6" w:rsidR="00D97689" w:rsidRPr="0034678E" w:rsidRDefault="00D97689">
      <w:pPr>
        <w:rPr>
          <w:rFonts w:ascii="Garamond" w:hAnsi="Garamond"/>
          <w:b/>
          <w:bCs/>
          <w:sz w:val="24"/>
          <w:szCs w:val="24"/>
        </w:rPr>
      </w:pPr>
      <w:r w:rsidRPr="0034678E">
        <w:rPr>
          <w:rFonts w:ascii="Garamond" w:hAnsi="Garamond"/>
          <w:b/>
          <w:bCs/>
          <w:sz w:val="24"/>
          <w:szCs w:val="24"/>
        </w:rPr>
        <w:t xml:space="preserve">CPEM </w:t>
      </w:r>
      <w:proofErr w:type="spellStart"/>
      <w:r w:rsidRPr="0034678E">
        <w:rPr>
          <w:rFonts w:ascii="Garamond" w:hAnsi="Garamond"/>
          <w:b/>
          <w:bCs/>
          <w:sz w:val="24"/>
          <w:szCs w:val="24"/>
        </w:rPr>
        <w:t>N°</w:t>
      </w:r>
      <w:proofErr w:type="spellEnd"/>
      <w:r w:rsidRPr="0034678E">
        <w:rPr>
          <w:rFonts w:ascii="Garamond" w:hAnsi="Garamond"/>
          <w:b/>
          <w:bCs/>
          <w:sz w:val="24"/>
          <w:szCs w:val="24"/>
        </w:rPr>
        <w:t xml:space="preserve"> 46</w:t>
      </w:r>
    </w:p>
    <w:p w14:paraId="0F4CD4C2" w14:textId="652BE39D" w:rsidR="0034678E" w:rsidRPr="0034678E" w:rsidRDefault="0034678E">
      <w:pPr>
        <w:rPr>
          <w:rFonts w:ascii="Garamond" w:hAnsi="Garamond"/>
          <w:b/>
          <w:bCs/>
          <w:sz w:val="24"/>
          <w:szCs w:val="24"/>
        </w:rPr>
      </w:pPr>
      <w:r w:rsidRPr="0034678E">
        <w:rPr>
          <w:rFonts w:ascii="Garamond" w:hAnsi="Garamond"/>
          <w:b/>
          <w:bCs/>
          <w:sz w:val="24"/>
          <w:szCs w:val="24"/>
        </w:rPr>
        <w:t>Cursos: 4°A, 4°B y 4°C</w:t>
      </w:r>
    </w:p>
    <w:p w14:paraId="7D6C905F" w14:textId="77777777" w:rsidR="0034678E" w:rsidRPr="0034678E" w:rsidRDefault="0034678E">
      <w:pPr>
        <w:rPr>
          <w:rFonts w:ascii="Garamond" w:hAnsi="Garamond"/>
          <w:b/>
          <w:bCs/>
          <w:sz w:val="24"/>
          <w:szCs w:val="24"/>
        </w:rPr>
      </w:pPr>
      <w:r w:rsidRPr="0034678E">
        <w:rPr>
          <w:rFonts w:ascii="Garamond" w:hAnsi="Garamond"/>
          <w:b/>
          <w:bCs/>
          <w:sz w:val="24"/>
          <w:szCs w:val="24"/>
        </w:rPr>
        <w:t>Asignatura: Lengua y Literatura / Literatura</w:t>
      </w:r>
    </w:p>
    <w:p w14:paraId="5A5A8737" w14:textId="43582122" w:rsidR="00D97689" w:rsidRPr="0034678E" w:rsidRDefault="00D97689">
      <w:pPr>
        <w:rPr>
          <w:rFonts w:ascii="Garamond" w:hAnsi="Garamond"/>
          <w:b/>
          <w:bCs/>
          <w:sz w:val="24"/>
          <w:szCs w:val="24"/>
        </w:rPr>
      </w:pPr>
      <w:r w:rsidRPr="0034678E">
        <w:rPr>
          <w:rFonts w:ascii="Garamond" w:hAnsi="Garamond"/>
          <w:b/>
          <w:bCs/>
          <w:sz w:val="24"/>
          <w:szCs w:val="24"/>
        </w:rPr>
        <w:t>Prof</w:t>
      </w:r>
      <w:r w:rsidR="0034678E" w:rsidRPr="0034678E">
        <w:rPr>
          <w:rFonts w:ascii="Garamond" w:hAnsi="Garamond"/>
          <w:b/>
          <w:bCs/>
          <w:sz w:val="24"/>
          <w:szCs w:val="24"/>
        </w:rPr>
        <w:t xml:space="preserve">esoras: </w:t>
      </w:r>
      <w:proofErr w:type="spellStart"/>
      <w:r w:rsidRPr="0034678E">
        <w:rPr>
          <w:rFonts w:ascii="Garamond" w:hAnsi="Garamond"/>
          <w:b/>
          <w:bCs/>
          <w:sz w:val="24"/>
          <w:szCs w:val="24"/>
        </w:rPr>
        <w:t>Luisina</w:t>
      </w:r>
      <w:proofErr w:type="spellEnd"/>
      <w:r w:rsidRPr="0034678E">
        <w:rPr>
          <w:rFonts w:ascii="Garamond" w:hAnsi="Garamond"/>
          <w:b/>
          <w:bCs/>
          <w:sz w:val="24"/>
          <w:szCs w:val="24"/>
        </w:rPr>
        <w:t xml:space="preserve"> Macchi – Marcia </w:t>
      </w:r>
      <w:proofErr w:type="spellStart"/>
      <w:r w:rsidRPr="0034678E">
        <w:rPr>
          <w:rFonts w:ascii="Garamond" w:hAnsi="Garamond"/>
          <w:b/>
          <w:bCs/>
          <w:sz w:val="24"/>
          <w:szCs w:val="24"/>
        </w:rPr>
        <w:t>Berlanda</w:t>
      </w:r>
      <w:proofErr w:type="spellEnd"/>
    </w:p>
    <w:p w14:paraId="28BB0BFE" w14:textId="77777777" w:rsidR="0034678E" w:rsidRDefault="0034678E" w:rsidP="007A5B87">
      <w:pPr>
        <w:spacing w:line="360" w:lineRule="auto"/>
        <w:jc w:val="both"/>
        <w:rPr>
          <w:rFonts w:ascii="Garamond" w:hAnsi="Garamond"/>
          <w:sz w:val="24"/>
          <w:szCs w:val="24"/>
        </w:rPr>
      </w:pPr>
    </w:p>
    <w:p w14:paraId="5E0230C1" w14:textId="22DF3C83" w:rsidR="00717E77" w:rsidRDefault="005003FB" w:rsidP="007A5B87">
      <w:pPr>
        <w:spacing w:line="360" w:lineRule="auto"/>
        <w:jc w:val="both"/>
        <w:rPr>
          <w:rFonts w:ascii="Garamond" w:hAnsi="Garamond"/>
          <w:sz w:val="24"/>
          <w:szCs w:val="24"/>
        </w:rPr>
      </w:pPr>
      <w:r>
        <w:rPr>
          <w:rFonts w:ascii="Garamond" w:hAnsi="Garamond"/>
          <w:sz w:val="24"/>
          <w:szCs w:val="24"/>
        </w:rPr>
        <w:t>¡</w:t>
      </w:r>
      <w:r w:rsidR="00F14F59">
        <w:rPr>
          <w:rFonts w:ascii="Garamond" w:hAnsi="Garamond"/>
          <w:sz w:val="24"/>
          <w:szCs w:val="24"/>
        </w:rPr>
        <w:t>Hola</w:t>
      </w:r>
      <w:r w:rsidR="00D97689" w:rsidRPr="005003FB">
        <w:rPr>
          <w:rFonts w:ascii="Garamond" w:hAnsi="Garamond"/>
          <w:sz w:val="24"/>
          <w:szCs w:val="24"/>
        </w:rPr>
        <w:t>! ¿Cómo están? Esperamos que se encuentren bien y cuidándose mucho.</w:t>
      </w:r>
      <w:r w:rsidR="007A5B87">
        <w:rPr>
          <w:rFonts w:ascii="Garamond" w:hAnsi="Garamond"/>
          <w:sz w:val="24"/>
          <w:szCs w:val="24"/>
        </w:rPr>
        <w:t xml:space="preserve"> No son tiempos </w:t>
      </w:r>
      <w:r w:rsidR="00F14F59">
        <w:rPr>
          <w:rFonts w:ascii="Garamond" w:hAnsi="Garamond"/>
          <w:sz w:val="24"/>
          <w:szCs w:val="24"/>
        </w:rPr>
        <w:t xml:space="preserve">favorables y el encuentro en las aulas no es posible por ahora, </w:t>
      </w:r>
      <w:r w:rsidR="0034678E">
        <w:rPr>
          <w:rFonts w:ascii="Garamond" w:hAnsi="Garamond"/>
          <w:sz w:val="24"/>
          <w:szCs w:val="24"/>
        </w:rPr>
        <w:t xml:space="preserve">así que </w:t>
      </w:r>
      <w:r w:rsidR="00F14F59">
        <w:rPr>
          <w:rFonts w:ascii="Garamond" w:hAnsi="Garamond"/>
          <w:sz w:val="24"/>
          <w:szCs w:val="24"/>
        </w:rPr>
        <w:t>hasta que sea posible volver a la escuela, nos encontraremos en este</w:t>
      </w:r>
      <w:r w:rsidR="00717E77">
        <w:rPr>
          <w:rFonts w:ascii="Garamond" w:hAnsi="Garamond"/>
          <w:sz w:val="24"/>
          <w:szCs w:val="24"/>
        </w:rPr>
        <w:t xml:space="preserve"> nuevo</w:t>
      </w:r>
      <w:r w:rsidR="00F14F59">
        <w:rPr>
          <w:rFonts w:ascii="Garamond" w:hAnsi="Garamond"/>
          <w:sz w:val="24"/>
          <w:szCs w:val="24"/>
        </w:rPr>
        <w:t xml:space="preserve"> “espacio”.</w:t>
      </w:r>
      <w:r w:rsidR="00717E77">
        <w:rPr>
          <w:rFonts w:ascii="Garamond" w:hAnsi="Garamond"/>
          <w:sz w:val="24"/>
          <w:szCs w:val="24"/>
        </w:rPr>
        <w:t xml:space="preserve"> </w:t>
      </w:r>
      <w:r w:rsidR="00F14F59">
        <w:rPr>
          <w:rFonts w:ascii="Garamond" w:hAnsi="Garamond"/>
          <w:sz w:val="24"/>
          <w:szCs w:val="24"/>
        </w:rPr>
        <w:t xml:space="preserve"> </w:t>
      </w:r>
    </w:p>
    <w:p w14:paraId="15154BE9" w14:textId="77777777" w:rsidR="007A5B87" w:rsidRPr="007A5B87" w:rsidRDefault="00717E77" w:rsidP="007A5B87">
      <w:pPr>
        <w:spacing w:line="360" w:lineRule="auto"/>
        <w:jc w:val="both"/>
        <w:rPr>
          <w:rFonts w:ascii="Garamond" w:hAnsi="Garamond"/>
          <w:sz w:val="24"/>
          <w:szCs w:val="24"/>
        </w:rPr>
      </w:pPr>
      <w:r>
        <w:rPr>
          <w:rFonts w:ascii="Garamond" w:hAnsi="Garamond"/>
          <w:sz w:val="24"/>
          <w:szCs w:val="24"/>
        </w:rPr>
        <w:t>En esta oportunidad les dejamos un práctico que deberán realizar luego de</w:t>
      </w:r>
      <w:r w:rsidR="00D97689" w:rsidRPr="005003FB">
        <w:rPr>
          <w:rFonts w:ascii="Garamond" w:hAnsi="Garamond"/>
          <w:sz w:val="24"/>
          <w:szCs w:val="24"/>
        </w:rPr>
        <w:t xml:space="preserve"> la lectura de la obra de teatro </w:t>
      </w:r>
      <w:r w:rsidR="00D97689" w:rsidRPr="005003FB">
        <w:rPr>
          <w:rFonts w:ascii="Garamond" w:hAnsi="Garamond"/>
          <w:b/>
          <w:i/>
          <w:sz w:val="24"/>
          <w:szCs w:val="24"/>
        </w:rPr>
        <w:t xml:space="preserve">La casa de Bernarda Alba </w:t>
      </w:r>
      <w:r w:rsidR="00D97689" w:rsidRPr="005003FB">
        <w:rPr>
          <w:rFonts w:ascii="Garamond" w:hAnsi="Garamond"/>
          <w:sz w:val="24"/>
          <w:szCs w:val="24"/>
        </w:rPr>
        <w:t>de Federico García Lorca, cuyo link anexamos más abajo</w:t>
      </w:r>
      <w:r w:rsidR="005003FB">
        <w:rPr>
          <w:rFonts w:ascii="Garamond" w:hAnsi="Garamond"/>
          <w:sz w:val="24"/>
          <w:szCs w:val="24"/>
        </w:rPr>
        <w:t xml:space="preserve"> y una ficha de cátedra</w:t>
      </w:r>
      <w:r w:rsidR="007A5B87">
        <w:rPr>
          <w:rFonts w:ascii="Garamond" w:hAnsi="Garamond"/>
          <w:sz w:val="24"/>
          <w:szCs w:val="24"/>
        </w:rPr>
        <w:t xml:space="preserve"> en la que </w:t>
      </w:r>
      <w:r>
        <w:rPr>
          <w:rFonts w:ascii="Garamond" w:hAnsi="Garamond"/>
          <w:sz w:val="24"/>
          <w:szCs w:val="24"/>
        </w:rPr>
        <w:t>se caracteriza el texto dramático</w:t>
      </w:r>
      <w:r w:rsidR="007A5B87">
        <w:rPr>
          <w:rFonts w:ascii="Garamond" w:hAnsi="Garamond"/>
          <w:sz w:val="24"/>
          <w:szCs w:val="24"/>
        </w:rPr>
        <w:t>. Luego de realizar las actividades deben enviarnos la resolución para su corrección.</w:t>
      </w:r>
      <w:r w:rsidR="007A5B87">
        <w:rPr>
          <w:sz w:val="24"/>
          <w:szCs w:val="24"/>
        </w:rPr>
        <w:t xml:space="preserve"> </w:t>
      </w:r>
      <w:r w:rsidR="007A5B87" w:rsidRPr="007A5B87">
        <w:rPr>
          <w:rFonts w:ascii="Garamond" w:hAnsi="Garamond"/>
          <w:sz w:val="24"/>
          <w:szCs w:val="24"/>
        </w:rPr>
        <w:t>Tienen tiempo para entregarlas hasta el 4/5. Consideren, en la resolución de las consignas, las pautas de escritura trabajadas en los años anteriores. Cada división le enviará el trabajo y hará las consultas necesarias a su profesora. Para ello, les recordamos nuestros mails:</w:t>
      </w:r>
    </w:p>
    <w:p w14:paraId="6D0DDD6B" w14:textId="77777777" w:rsidR="007A5B87" w:rsidRPr="00F14F59" w:rsidRDefault="007A5B87" w:rsidP="007A5B87">
      <w:pPr>
        <w:spacing w:line="276" w:lineRule="auto"/>
        <w:jc w:val="both"/>
        <w:rPr>
          <w:rFonts w:ascii="Garamond" w:hAnsi="Garamond"/>
          <w:sz w:val="24"/>
          <w:szCs w:val="24"/>
        </w:rPr>
      </w:pPr>
      <w:r w:rsidRPr="00F14F59">
        <w:rPr>
          <w:rFonts w:ascii="Garamond" w:hAnsi="Garamond"/>
          <w:sz w:val="24"/>
          <w:szCs w:val="24"/>
        </w:rPr>
        <w:t xml:space="preserve">4° “B” y “C”: Profesora Macchi </w:t>
      </w:r>
      <w:proofErr w:type="spellStart"/>
      <w:r w:rsidRPr="00F14F59">
        <w:rPr>
          <w:rFonts w:ascii="Garamond" w:hAnsi="Garamond"/>
          <w:sz w:val="24"/>
          <w:szCs w:val="24"/>
        </w:rPr>
        <w:t>Luisina</w:t>
      </w:r>
      <w:proofErr w:type="spellEnd"/>
      <w:r w:rsidRPr="00F14F59">
        <w:rPr>
          <w:rFonts w:ascii="Garamond" w:hAnsi="Garamond"/>
          <w:sz w:val="24"/>
          <w:szCs w:val="24"/>
        </w:rPr>
        <w:t xml:space="preserve">. Correo: </w:t>
      </w:r>
      <w:hyperlink r:id="rId5" w:history="1">
        <w:r w:rsidRPr="00F14F59">
          <w:rPr>
            <w:rStyle w:val="Hyperlink"/>
            <w:rFonts w:ascii="Garamond" w:hAnsi="Garamond"/>
            <w:sz w:val="24"/>
            <w:szCs w:val="24"/>
          </w:rPr>
          <w:t>luisimacchi@gmail.com.ar</w:t>
        </w:r>
      </w:hyperlink>
    </w:p>
    <w:p w14:paraId="47F43F6B" w14:textId="77777777" w:rsidR="005003FB" w:rsidRPr="00F14F59" w:rsidRDefault="007A5B87" w:rsidP="00717E77">
      <w:pPr>
        <w:spacing w:line="276" w:lineRule="auto"/>
        <w:jc w:val="both"/>
        <w:rPr>
          <w:rFonts w:ascii="Garamond" w:hAnsi="Garamond"/>
          <w:sz w:val="24"/>
          <w:szCs w:val="24"/>
        </w:rPr>
      </w:pPr>
      <w:r w:rsidRPr="00F14F59">
        <w:rPr>
          <w:rFonts w:ascii="Garamond" w:hAnsi="Garamond"/>
          <w:sz w:val="24"/>
          <w:szCs w:val="24"/>
        </w:rPr>
        <w:t xml:space="preserve">4° “A”: Profesora </w:t>
      </w:r>
      <w:proofErr w:type="spellStart"/>
      <w:r w:rsidRPr="00F14F59">
        <w:rPr>
          <w:rFonts w:ascii="Garamond" w:hAnsi="Garamond"/>
          <w:sz w:val="24"/>
          <w:szCs w:val="24"/>
        </w:rPr>
        <w:t>Berlanda</w:t>
      </w:r>
      <w:proofErr w:type="spellEnd"/>
      <w:r w:rsidRPr="00F14F59">
        <w:rPr>
          <w:rFonts w:ascii="Garamond" w:hAnsi="Garamond"/>
          <w:sz w:val="24"/>
          <w:szCs w:val="24"/>
        </w:rPr>
        <w:t xml:space="preserve"> Marcia. Correo:  </w:t>
      </w:r>
      <w:hyperlink r:id="rId6" w:history="1">
        <w:r w:rsidRPr="00F14F59">
          <w:rPr>
            <w:rStyle w:val="Hyperlink"/>
            <w:rFonts w:ascii="Garamond" w:hAnsi="Garamond"/>
            <w:sz w:val="24"/>
            <w:szCs w:val="24"/>
          </w:rPr>
          <w:t>marberlanda@yahoo.com.ar</w:t>
        </w:r>
      </w:hyperlink>
    </w:p>
    <w:p w14:paraId="0031B4EE" w14:textId="692141E2" w:rsidR="000628FF" w:rsidRDefault="00326782">
      <w:pPr>
        <w:rPr>
          <w:rStyle w:val="Hyperlink"/>
          <w:rFonts w:ascii="Garamond" w:hAnsi="Garamond"/>
          <w:sz w:val="24"/>
          <w:szCs w:val="24"/>
        </w:rPr>
      </w:pPr>
      <w:hyperlink r:id="rId7" w:history="1">
        <w:r w:rsidR="00D97689" w:rsidRPr="00F14F59">
          <w:rPr>
            <w:rStyle w:val="Hyperlink"/>
            <w:rFonts w:ascii="Garamond" w:hAnsi="Garamond"/>
            <w:sz w:val="24"/>
            <w:szCs w:val="24"/>
          </w:rPr>
          <w:t>https://bibliotecacolonial.jimdo.com/app/download/9240425384/LA+CASA+DE+BERNARDA+ALBA.pdf?t=1516771010</w:t>
        </w:r>
      </w:hyperlink>
    </w:p>
    <w:p w14:paraId="61A390BC" w14:textId="73C57CFF" w:rsidR="00915C18" w:rsidRPr="00326782" w:rsidRDefault="0034678E" w:rsidP="00326782">
      <w:pPr>
        <w:spacing w:line="360" w:lineRule="auto"/>
        <w:jc w:val="both"/>
        <w:rPr>
          <w:rFonts w:ascii="Garamond" w:hAnsi="Garamond"/>
          <w:i/>
          <w:iCs/>
          <w:sz w:val="24"/>
          <w:szCs w:val="24"/>
        </w:rPr>
      </w:pPr>
      <w:r w:rsidRPr="00326782">
        <w:rPr>
          <w:rFonts w:ascii="Garamond" w:hAnsi="Garamond"/>
          <w:b/>
          <w:bCs/>
          <w:i/>
          <w:iCs/>
          <w:sz w:val="24"/>
          <w:szCs w:val="24"/>
        </w:rPr>
        <w:t>Aclaración sobre la situación de 4°D</w:t>
      </w:r>
      <w:r w:rsidRPr="00326782">
        <w:rPr>
          <w:rFonts w:ascii="Garamond" w:hAnsi="Garamond"/>
          <w:i/>
          <w:iCs/>
          <w:sz w:val="24"/>
          <w:szCs w:val="24"/>
        </w:rPr>
        <w:t xml:space="preserve">: este curso se encuentra sin profesor por el momento, porque la profesora </w:t>
      </w:r>
      <w:proofErr w:type="spellStart"/>
      <w:r w:rsidRPr="00326782">
        <w:rPr>
          <w:rFonts w:ascii="Garamond" w:hAnsi="Garamond"/>
          <w:i/>
          <w:iCs/>
          <w:sz w:val="24"/>
          <w:szCs w:val="24"/>
        </w:rPr>
        <w:t>Pamich</w:t>
      </w:r>
      <w:proofErr w:type="spellEnd"/>
      <w:r w:rsidRPr="00326782">
        <w:rPr>
          <w:rFonts w:ascii="Garamond" w:hAnsi="Garamond"/>
          <w:i/>
          <w:iCs/>
          <w:sz w:val="24"/>
          <w:szCs w:val="24"/>
        </w:rPr>
        <w:t xml:space="preserve"> está de licencia por maternidad. Por esta razón, los estudiantes de este curso no deberán entregar las actividades hasta que haya una designación </w:t>
      </w:r>
      <w:r w:rsidR="00915C18" w:rsidRPr="00326782">
        <w:rPr>
          <w:rFonts w:ascii="Garamond" w:hAnsi="Garamond"/>
          <w:i/>
          <w:iCs/>
          <w:sz w:val="24"/>
          <w:szCs w:val="24"/>
        </w:rPr>
        <w:t>de un profesor suplente</w:t>
      </w:r>
      <w:r w:rsidRPr="00326782">
        <w:rPr>
          <w:rFonts w:ascii="Garamond" w:hAnsi="Garamond"/>
          <w:i/>
          <w:iCs/>
          <w:sz w:val="24"/>
          <w:szCs w:val="24"/>
        </w:rPr>
        <w:t>.</w:t>
      </w:r>
    </w:p>
    <w:p w14:paraId="14C7D378" w14:textId="43C1AC23" w:rsidR="00326782" w:rsidRDefault="00326782" w:rsidP="00915C18">
      <w:pPr>
        <w:spacing w:line="276" w:lineRule="auto"/>
        <w:jc w:val="both"/>
        <w:rPr>
          <w:i/>
          <w:iCs/>
        </w:rPr>
      </w:pPr>
      <w:r>
        <w:rPr>
          <w:i/>
          <w:iCs/>
        </w:rPr>
        <w:t xml:space="preserve"> </w:t>
      </w:r>
    </w:p>
    <w:p w14:paraId="4961B09F" w14:textId="5018F213" w:rsidR="00326782" w:rsidRPr="00326782" w:rsidRDefault="00326782" w:rsidP="00326782">
      <w:pPr>
        <w:spacing w:line="360" w:lineRule="auto"/>
        <w:jc w:val="both"/>
        <w:rPr>
          <w:rFonts w:ascii="Garamond" w:hAnsi="Garamond"/>
          <w:sz w:val="24"/>
          <w:szCs w:val="24"/>
        </w:rPr>
      </w:pPr>
      <w:r w:rsidRPr="00326782">
        <w:rPr>
          <w:rFonts w:ascii="Garamond" w:hAnsi="Garamond"/>
          <w:sz w:val="24"/>
          <w:szCs w:val="24"/>
        </w:rPr>
        <w:t xml:space="preserve">Las obras con las que vamos a trabajar pertenecen al </w:t>
      </w:r>
      <w:r w:rsidRPr="00326782">
        <w:rPr>
          <w:rFonts w:ascii="Garamond" w:hAnsi="Garamond"/>
          <w:b/>
          <w:bCs/>
          <w:sz w:val="24"/>
          <w:szCs w:val="24"/>
        </w:rPr>
        <w:t>género dramático</w:t>
      </w:r>
      <w:r w:rsidRPr="00326782">
        <w:rPr>
          <w:rFonts w:ascii="Garamond" w:hAnsi="Garamond"/>
          <w:sz w:val="24"/>
          <w:szCs w:val="24"/>
        </w:rPr>
        <w:t xml:space="preserve"> o </w:t>
      </w:r>
      <w:r w:rsidRPr="00326782">
        <w:rPr>
          <w:rFonts w:ascii="Garamond" w:hAnsi="Garamond"/>
          <w:b/>
          <w:bCs/>
          <w:sz w:val="24"/>
          <w:szCs w:val="24"/>
        </w:rPr>
        <w:t>teatro</w:t>
      </w:r>
      <w:r w:rsidRPr="00326782">
        <w:rPr>
          <w:rFonts w:ascii="Garamond" w:hAnsi="Garamond"/>
          <w:sz w:val="24"/>
          <w:szCs w:val="24"/>
        </w:rPr>
        <w:t>. Por ello, les presentamos una breve ficha teórica que desarrolla las características más importantes del género. Lé</w:t>
      </w:r>
      <w:r>
        <w:rPr>
          <w:rFonts w:ascii="Garamond" w:hAnsi="Garamond"/>
          <w:sz w:val="24"/>
          <w:szCs w:val="24"/>
        </w:rPr>
        <w:t>anla</w:t>
      </w:r>
      <w:r w:rsidRPr="00326782">
        <w:rPr>
          <w:rFonts w:ascii="Garamond" w:hAnsi="Garamond"/>
          <w:sz w:val="24"/>
          <w:szCs w:val="24"/>
        </w:rPr>
        <w:t xml:space="preserve"> atentamente porque puede</w:t>
      </w:r>
      <w:r>
        <w:rPr>
          <w:rFonts w:ascii="Garamond" w:hAnsi="Garamond"/>
          <w:sz w:val="24"/>
          <w:szCs w:val="24"/>
        </w:rPr>
        <w:t>n</w:t>
      </w:r>
      <w:r w:rsidRPr="00326782">
        <w:rPr>
          <w:rFonts w:ascii="Garamond" w:hAnsi="Garamond"/>
          <w:sz w:val="24"/>
          <w:szCs w:val="24"/>
        </w:rPr>
        <w:t xml:space="preserve"> necesitar la información que presenta para realizar las actividades de esta o de la próxima entrega. </w:t>
      </w:r>
    </w:p>
    <w:p w14:paraId="1B619EC8" w14:textId="51086042" w:rsidR="00915C18" w:rsidRDefault="00915C18" w:rsidP="00915C18">
      <w:pPr>
        <w:spacing w:line="276" w:lineRule="auto"/>
        <w:jc w:val="both"/>
      </w:pPr>
      <w:r>
        <w:rPr>
          <w:b/>
        </w:rPr>
        <w:t xml:space="preserve">Ficha teórica: </w:t>
      </w:r>
      <w:r w:rsidRPr="00915C18">
        <w:rPr>
          <w:b/>
          <w:i/>
          <w:iCs/>
        </w:rPr>
        <w:t>El teatro: el texto dramático y el texto espectacular</w:t>
      </w:r>
    </w:p>
    <w:p w14:paraId="42207721" w14:textId="4050B892" w:rsidR="00915C18" w:rsidRPr="00C64DA2" w:rsidRDefault="00915C18" w:rsidP="00915C18">
      <w:pPr>
        <w:spacing w:line="276" w:lineRule="auto"/>
        <w:jc w:val="both"/>
      </w:pPr>
      <w:r w:rsidRPr="00C64DA2">
        <w:t>Las obras teatrales son textos escritos para ser representados, es decir, llevados a escena por actores ante un público en un espacio teatral. Por este motivo, no hay un narrador que cuente la historia, sino que los personajes mismos la construyen a través del diálogo y la acción. Esto distingue</w:t>
      </w:r>
      <w:r>
        <w:t xml:space="preserve"> al teatro</w:t>
      </w:r>
      <w:r w:rsidRPr="00C64DA2">
        <w:t xml:space="preserve"> de otros géneros literarios como la narrativa y la poesía. Los espectadores aceptan las reglas de este mundo imaginario creado por el teatro -pacto ficcional- y se identifican con lo que están viendo, se emocionan, se enojan, ríen, lloran. </w:t>
      </w:r>
    </w:p>
    <w:p w14:paraId="3E9FA166" w14:textId="680BA488" w:rsidR="00915C18" w:rsidRPr="00C64DA2" w:rsidRDefault="00915C18" w:rsidP="00915C18">
      <w:pPr>
        <w:spacing w:line="276" w:lineRule="auto"/>
        <w:ind w:firstLine="144"/>
        <w:jc w:val="both"/>
      </w:pPr>
      <w:r w:rsidRPr="00C64DA2">
        <w:t>El teatro se escribe para ser representado, es decir, su fin es la representación. No obstante, es indudable que puede ser leído y que</w:t>
      </w:r>
      <w:r>
        <w:t>, de hecho,</w:t>
      </w:r>
      <w:r w:rsidRPr="00C64DA2">
        <w:t xml:space="preserve"> toda representación implica una lectura previa. Los estudios literarios tienen en cuenta sólo uno de los componentes del género teatral: el </w:t>
      </w:r>
      <w:r w:rsidRPr="006E4B5B">
        <w:rPr>
          <w:i/>
        </w:rPr>
        <w:t>texto dramático</w:t>
      </w:r>
      <w:r w:rsidRPr="00C64DA2">
        <w:t xml:space="preserve">, es decir, el plano exclusivamente lingüístico del género, que </w:t>
      </w:r>
      <w:r w:rsidRPr="00C64DA2">
        <w:lastRenderedPageBreak/>
        <w:t>comparte con los otros géneros literarios el predominio de la función poética del lenguaje, esto es, la preocupación por el aspecto estético del lenguaje, la utilización de los recursos literarios y la expresión de la subjetividad. Por lo tanto, queda fuera de los estudios literarios la puesta en escena del texto dramático.</w:t>
      </w:r>
    </w:p>
    <w:p w14:paraId="44B470BA" w14:textId="076F80FA" w:rsidR="00915C18" w:rsidRPr="00C64DA2" w:rsidRDefault="00915C18" w:rsidP="00915C18">
      <w:pPr>
        <w:spacing w:line="276" w:lineRule="auto"/>
        <w:ind w:firstLine="144"/>
        <w:jc w:val="both"/>
      </w:pPr>
      <w:r w:rsidRPr="00C64DA2">
        <w:rPr>
          <w:i/>
        </w:rPr>
        <w:t xml:space="preserve">El texto dramático o teatral </w:t>
      </w:r>
      <w:r w:rsidRPr="00C64DA2">
        <w:t xml:space="preserve">incluye no sólo lo que los actores tendrán que decir, sino también todas las indicaciones </w:t>
      </w:r>
      <w:r>
        <w:t xml:space="preserve">verbales </w:t>
      </w:r>
      <w:r w:rsidRPr="00C64DA2">
        <w:t>necesarias para la puesta en escena</w:t>
      </w:r>
      <w:r>
        <w:t xml:space="preserve"> acerca de </w:t>
      </w:r>
      <w:r w:rsidRPr="00C64DA2">
        <w:t xml:space="preserve">elementos del vestuario, decorado, intencionalidad de los actores, iluminación, entre otros. En este sentido, se puede decir que </w:t>
      </w:r>
      <w:r w:rsidRPr="00C64DA2">
        <w:rPr>
          <w:i/>
        </w:rPr>
        <w:t>es un texto doble</w:t>
      </w:r>
      <w:r w:rsidRPr="00C64DA2">
        <w:t xml:space="preserve">: por una parte, presenta el </w:t>
      </w:r>
      <w:r w:rsidRPr="00C64DA2">
        <w:rPr>
          <w:i/>
        </w:rPr>
        <w:t>diálogo directo o parlamento</w:t>
      </w:r>
      <w:r w:rsidRPr="00C64DA2">
        <w:t xml:space="preserve"> de los personajes -también llamado </w:t>
      </w:r>
      <w:r w:rsidRPr="00E351EC">
        <w:rPr>
          <w:i/>
        </w:rPr>
        <w:t>texto principal</w:t>
      </w:r>
      <w:r w:rsidRPr="00C64DA2">
        <w:t xml:space="preserve">- y, por otra, </w:t>
      </w:r>
      <w:r w:rsidRPr="00C64DA2">
        <w:rPr>
          <w:i/>
        </w:rPr>
        <w:t>las acotaciones o didascalias</w:t>
      </w:r>
      <w:r w:rsidRPr="00C64DA2">
        <w:t xml:space="preserve"> -</w:t>
      </w:r>
      <w:r w:rsidRPr="00E351EC">
        <w:rPr>
          <w:i/>
        </w:rPr>
        <w:t>texto secundario</w:t>
      </w:r>
      <w:r w:rsidRPr="00C64DA2">
        <w:t>-, es decir, las indicaciones para la escenificación. Las acotaciones suelen utilizar un lenguaje funcional, práctico</w:t>
      </w:r>
      <w:r>
        <w:t xml:space="preserve"> y</w:t>
      </w:r>
      <w:r w:rsidRPr="00C64DA2">
        <w:t xml:space="preserve"> se realizan en escena mediante signos no verbales. No obstante, pueden presentar un carácter más literario en aquellos casos en que su lenguaje se trabaja formalmente más allá de la mera funcionalidad.</w:t>
      </w:r>
    </w:p>
    <w:p w14:paraId="3CCAF20A" w14:textId="5BB3BE60" w:rsidR="00915C18" w:rsidRPr="00C64DA2" w:rsidRDefault="00915C18" w:rsidP="00915C18">
      <w:pPr>
        <w:spacing w:line="276" w:lineRule="auto"/>
        <w:ind w:firstLine="144"/>
        <w:jc w:val="both"/>
      </w:pPr>
      <w:r w:rsidRPr="00C64DA2">
        <w:rPr>
          <w:i/>
        </w:rPr>
        <w:t>El texto espectacular</w:t>
      </w:r>
      <w:r w:rsidRPr="00C64DA2">
        <w:t xml:space="preserve"> es la puesta en escena de la obra de teatro. En este caso, también se habla de texto porque el espectáculo es “leído” e interpretado por los espectadores. Abarca todos aquellos elementos que posibilitan el montaje de la obra sobre un escenario: el vestuario, el maquillaje, la escenografía y utilería, la interpretación de los actores, la música, la iluminación, etc.</w:t>
      </w:r>
    </w:p>
    <w:p w14:paraId="308733DE" w14:textId="199B54A0" w:rsidR="00915C18" w:rsidRPr="00C64DA2" w:rsidRDefault="00915C18" w:rsidP="00915C18">
      <w:pPr>
        <w:spacing w:line="276" w:lineRule="auto"/>
        <w:ind w:firstLine="144"/>
        <w:jc w:val="both"/>
        <w:rPr>
          <w:b/>
        </w:rPr>
      </w:pPr>
      <w:r w:rsidRPr="00C64DA2">
        <w:t xml:space="preserve">Tanto en </w:t>
      </w:r>
      <w:smartTag w:uri="urn:schemas-microsoft-com:office:smarttags" w:element="PersonName">
        <w:smartTagPr>
          <w:attr w:name="ProductID" w:val="la Antigüedad"/>
        </w:smartTagPr>
        <w:r w:rsidRPr="00C64DA2">
          <w:t>la Antigüedad</w:t>
        </w:r>
      </w:smartTag>
      <w:r w:rsidRPr="00C64DA2">
        <w:t xml:space="preserve"> como en la época del teatro isabelino, el autor de la obra de teatro llevaba a cabo la puesta en escena, razón por la cual aparecían pocas acotaciones. A medida que son personas diferentes quienes desempeñan los roles de autor y director teatral, se hace más necesario que el autor incluya detalladamente las indicaciones para la puesta en escena. Por eso, las acotaciones se multiplican. </w:t>
      </w:r>
    </w:p>
    <w:p w14:paraId="4B9B38A6" w14:textId="770A393E" w:rsidR="00915C18" w:rsidRPr="00C64DA2" w:rsidRDefault="00915C18" w:rsidP="00915C18">
      <w:pPr>
        <w:spacing w:line="276" w:lineRule="auto"/>
        <w:jc w:val="both"/>
        <w:rPr>
          <w:b/>
        </w:rPr>
      </w:pPr>
      <w:r w:rsidRPr="00C64DA2">
        <w:rPr>
          <w:b/>
        </w:rPr>
        <w:t>Características generales del teatro:</w:t>
      </w:r>
    </w:p>
    <w:p w14:paraId="1CD9246E" w14:textId="77777777" w:rsidR="00915C18" w:rsidRPr="00C64DA2" w:rsidRDefault="00915C18" w:rsidP="00915C18">
      <w:pPr>
        <w:spacing w:line="276" w:lineRule="auto"/>
        <w:ind w:firstLine="144"/>
        <w:jc w:val="both"/>
      </w:pPr>
      <w:r w:rsidRPr="00C64DA2">
        <w:t>a) El texto teatral está dirigido a la representación y, aunque no excluye su simple lectura, el lector se sentirá llamado a verificar en su interior una representación posible de la obra que lee.</w:t>
      </w:r>
    </w:p>
    <w:p w14:paraId="5157478F" w14:textId="77777777" w:rsidR="00915C18" w:rsidRPr="00C64DA2" w:rsidRDefault="00915C18" w:rsidP="00915C18">
      <w:pPr>
        <w:spacing w:line="276" w:lineRule="auto"/>
        <w:ind w:firstLine="144"/>
        <w:jc w:val="both"/>
      </w:pPr>
      <w:r w:rsidRPr="00C64DA2">
        <w:t>b) El código de la lengua es sólo uno de los varios (escenografía, accesorios, vestuario, iluminación, musicalización, gestos, entre otros) que intervienen en el hecho comunicativo teatral.</w:t>
      </w:r>
    </w:p>
    <w:p w14:paraId="1C610A40" w14:textId="77777777" w:rsidR="00915C18" w:rsidRPr="00C64DA2" w:rsidRDefault="00915C18" w:rsidP="00915C18">
      <w:pPr>
        <w:spacing w:line="276" w:lineRule="auto"/>
        <w:ind w:firstLine="144"/>
        <w:jc w:val="both"/>
      </w:pPr>
      <w:r w:rsidRPr="00C64DA2">
        <w:t>c) La emisión y la recepción del drama son esencialmente colectivos (una compañía teatral y un público).</w:t>
      </w:r>
    </w:p>
    <w:p w14:paraId="51D2EFCC" w14:textId="77777777" w:rsidR="00915C18" w:rsidRPr="00C64DA2" w:rsidRDefault="00915C18" w:rsidP="00915C18">
      <w:pPr>
        <w:spacing w:line="276" w:lineRule="auto"/>
        <w:ind w:firstLine="144"/>
        <w:jc w:val="both"/>
      </w:pPr>
      <w:r w:rsidRPr="00C64DA2">
        <w:t>d) En la representación, se instaura un doble sistema de comunicación: de los personajes entre sí y de los actores y el público, aunque aquéllos finjan desconocer su presencia.</w:t>
      </w:r>
    </w:p>
    <w:p w14:paraId="3742B26E" w14:textId="5E42E56D" w:rsidR="00915C18" w:rsidRPr="00C64DA2" w:rsidRDefault="00915C18" w:rsidP="00915C18">
      <w:pPr>
        <w:spacing w:line="276" w:lineRule="auto"/>
        <w:ind w:firstLine="144"/>
        <w:jc w:val="both"/>
      </w:pPr>
      <w:r w:rsidRPr="00C64DA2">
        <w:t>e) El texto dramático está constituido esencialmente por el diálogo directo.</w:t>
      </w:r>
    </w:p>
    <w:p w14:paraId="3EC8E6AE" w14:textId="476861A3" w:rsidR="00915C18" w:rsidRPr="00C64DA2" w:rsidRDefault="00915C18" w:rsidP="00915C18">
      <w:pPr>
        <w:spacing w:line="276" w:lineRule="auto"/>
        <w:jc w:val="both"/>
      </w:pPr>
      <w:r w:rsidRPr="00C64DA2">
        <w:rPr>
          <w:b/>
        </w:rPr>
        <w:t>El diálogo</w:t>
      </w:r>
    </w:p>
    <w:p w14:paraId="3C466C5D" w14:textId="77777777" w:rsidR="00915C18" w:rsidRDefault="00915C18" w:rsidP="00915C18">
      <w:pPr>
        <w:spacing w:line="276" w:lineRule="auto"/>
        <w:jc w:val="both"/>
      </w:pPr>
      <w:r w:rsidRPr="00C64DA2">
        <w:t xml:space="preserve">A diferencia de la narrativa, el género dramático no se vale de un narrador que orienta el desarrollo de la trama, sino que por medio del discurso directo -el diálogo- el espectador o el lector conoce a los personajes, sus luchas, las fuerzas que actúan sobre ellos y los modos de resolver los conflictos. El texto dramático se caracteriza, frente a otros textos literarios, porque su discurso es un diálogo directo. Sin embargo, el discurso dramático también puede adoptar otras variantes, por ejemplo, el monólogo. </w:t>
      </w:r>
    </w:p>
    <w:p w14:paraId="74B80CBD" w14:textId="77777777" w:rsidR="00915C18" w:rsidRPr="005838DD" w:rsidRDefault="00915C18" w:rsidP="00915C18">
      <w:pPr>
        <w:pStyle w:val="ListParagraph"/>
        <w:numPr>
          <w:ilvl w:val="0"/>
          <w:numId w:val="2"/>
        </w:numPr>
        <w:spacing w:after="0" w:line="276" w:lineRule="auto"/>
        <w:jc w:val="both"/>
      </w:pPr>
      <w:r w:rsidRPr="005838DD">
        <w:t xml:space="preserve">El </w:t>
      </w:r>
      <w:r w:rsidRPr="005838DD">
        <w:rPr>
          <w:i/>
        </w:rPr>
        <w:t>diálogo</w:t>
      </w:r>
      <w:r w:rsidRPr="005838DD">
        <w:t xml:space="preserve"> teatral es el intercambio verbal entre dos o más personajes y sirve, entre otras cosas, para transmitir la acción</w:t>
      </w:r>
      <w:r>
        <w:t xml:space="preserve"> y caracterizar a los personajes</w:t>
      </w:r>
      <w:r w:rsidRPr="005838DD">
        <w:t>.</w:t>
      </w:r>
    </w:p>
    <w:p w14:paraId="53CDB083" w14:textId="77777777" w:rsidR="00915C18" w:rsidRPr="008B1485" w:rsidRDefault="00915C18" w:rsidP="00915C18">
      <w:pPr>
        <w:pStyle w:val="ListParagraph"/>
        <w:numPr>
          <w:ilvl w:val="0"/>
          <w:numId w:val="2"/>
        </w:numPr>
        <w:spacing w:after="0" w:line="276" w:lineRule="auto"/>
        <w:jc w:val="both"/>
      </w:pPr>
      <w:r w:rsidRPr="008B1485">
        <w:t xml:space="preserve">El </w:t>
      </w:r>
      <w:r w:rsidRPr="008B1485">
        <w:rPr>
          <w:i/>
        </w:rPr>
        <w:t>monólogo</w:t>
      </w:r>
      <w:r w:rsidRPr="008B1485">
        <w:t xml:space="preserve"> es un diálogo con un emisor único, se trata de una intervención verbal extensa que supera los límites de una réplica normal y no es imprescindible que la figura esté sola en el escenario. Si la intervención es de un único personaje en escena, se denomina </w:t>
      </w:r>
      <w:r w:rsidRPr="008B1485">
        <w:rPr>
          <w:i/>
        </w:rPr>
        <w:t>soliloquio</w:t>
      </w:r>
      <w:r w:rsidRPr="008B1485">
        <w:t xml:space="preserve">. </w:t>
      </w:r>
    </w:p>
    <w:p w14:paraId="3E5EFADC" w14:textId="5EDB1767" w:rsidR="00915C18" w:rsidRPr="00326782" w:rsidRDefault="00915C18" w:rsidP="007535F6">
      <w:pPr>
        <w:pStyle w:val="ListParagraph"/>
        <w:numPr>
          <w:ilvl w:val="0"/>
          <w:numId w:val="2"/>
        </w:numPr>
        <w:spacing w:after="0" w:line="276" w:lineRule="auto"/>
        <w:ind w:firstLine="144"/>
        <w:jc w:val="both"/>
        <w:rPr>
          <w:b/>
        </w:rPr>
      </w:pPr>
      <w:r w:rsidRPr="008B1485">
        <w:t xml:space="preserve">El </w:t>
      </w:r>
      <w:r w:rsidRPr="00326782">
        <w:rPr>
          <w:i/>
        </w:rPr>
        <w:t>aparte</w:t>
      </w:r>
      <w:r w:rsidRPr="008B1485">
        <w:t xml:space="preserve"> es la intervención de un personaje que se supone se realiza sin conocimiento de algunos o de todos los demás personajes que están en escena en ese momento. En muchas ocasiones es una reflexión en voz </w:t>
      </w:r>
      <w:r w:rsidRPr="008B1485">
        <w:lastRenderedPageBreak/>
        <w:t xml:space="preserve">alta y, en otras, una especie de confidencia dirigida directamente al público para darle a conocer algo sobre el desarrollo de la acción no manifestado en el transcurso de ésta. </w:t>
      </w:r>
      <w:r>
        <w:t>Es una técnica de anticipación, una forma de</w:t>
      </w:r>
      <w:r w:rsidRPr="008B1485">
        <w:t xml:space="preserve"> mantener el interés del auditorio y, a veces, un recurso humorístico.</w:t>
      </w:r>
    </w:p>
    <w:p w14:paraId="161DBDCF" w14:textId="77777777" w:rsidR="00326782" w:rsidRPr="00326782" w:rsidRDefault="00326782" w:rsidP="00326782">
      <w:pPr>
        <w:pStyle w:val="ListParagraph"/>
        <w:spacing w:after="0" w:line="276" w:lineRule="auto"/>
        <w:ind w:left="864"/>
        <w:jc w:val="both"/>
        <w:rPr>
          <w:b/>
        </w:rPr>
      </w:pPr>
    </w:p>
    <w:p w14:paraId="63D9CE71" w14:textId="0A76784B" w:rsidR="00915C18" w:rsidRPr="00C64DA2" w:rsidRDefault="00915C18" w:rsidP="00915C18">
      <w:pPr>
        <w:spacing w:line="276" w:lineRule="auto"/>
        <w:jc w:val="both"/>
      </w:pPr>
      <w:r w:rsidRPr="00C64DA2">
        <w:rPr>
          <w:b/>
        </w:rPr>
        <w:t>La organización del texto teatral: actos, cuadros y escenas.</w:t>
      </w:r>
    </w:p>
    <w:p w14:paraId="35D1BAEA" w14:textId="77777777" w:rsidR="00915C18" w:rsidRPr="00C64DA2" w:rsidRDefault="00915C18" w:rsidP="00915C18">
      <w:pPr>
        <w:spacing w:line="276" w:lineRule="auto"/>
        <w:ind w:firstLine="144"/>
        <w:jc w:val="both"/>
      </w:pPr>
      <w:r w:rsidRPr="00C64DA2">
        <w:t>En el texto dramático, el diálogo se desarrolla a partir de situaciones que se relacionan en cadena y forman una estructura coherente. Esta estructura externa se organiza en actos, escenas y cuadros.</w:t>
      </w:r>
    </w:p>
    <w:p w14:paraId="49FC7222" w14:textId="77777777" w:rsidR="00915C18" w:rsidRPr="00C64DA2" w:rsidRDefault="00915C18" w:rsidP="00915C18">
      <w:pPr>
        <w:spacing w:line="276" w:lineRule="auto"/>
        <w:ind w:firstLine="144"/>
        <w:jc w:val="both"/>
      </w:pPr>
      <w:r w:rsidRPr="00C64DA2">
        <w:t xml:space="preserve">El </w:t>
      </w:r>
      <w:r w:rsidRPr="00C64DA2">
        <w:rPr>
          <w:b/>
        </w:rPr>
        <w:t>acto</w:t>
      </w:r>
      <w:r w:rsidRPr="00C64DA2">
        <w:t xml:space="preserve"> es la división de la obra en partes más o menos iguales en función del tiempo y el desarrollo de la acción. Tradicionalmente, se considera cada acto como una unidad de tiempo y de acción. La forma de distinguir entre un acto y otro, así como el número de actos en una obra han variado históricamente. Las más frecuentes son la caída del telón, el cambio de iluminación o el oscurecimiento del escenario.</w:t>
      </w:r>
    </w:p>
    <w:p w14:paraId="1ED0A1E4" w14:textId="7DF1930F" w:rsidR="00915C18" w:rsidRPr="00C64DA2" w:rsidRDefault="00915C18" w:rsidP="00915C18">
      <w:pPr>
        <w:spacing w:line="276" w:lineRule="auto"/>
        <w:ind w:firstLine="144"/>
        <w:jc w:val="both"/>
      </w:pPr>
      <w:r w:rsidRPr="00C64DA2">
        <w:t xml:space="preserve">La división en </w:t>
      </w:r>
      <w:r w:rsidRPr="00C64DA2">
        <w:rPr>
          <w:b/>
        </w:rPr>
        <w:t>escenas</w:t>
      </w:r>
      <w:r w:rsidRPr="00C64DA2">
        <w:t xml:space="preserve"> se establece en función de la entrada y salida de los personajes. Muchas veces no están indicadas en el texto teatral. Por último, el </w:t>
      </w:r>
      <w:r w:rsidRPr="00C64DA2">
        <w:rPr>
          <w:b/>
        </w:rPr>
        <w:t>cuadro</w:t>
      </w:r>
      <w:r w:rsidRPr="00C64DA2">
        <w:t xml:space="preserve"> está relacionado con la ambientación de la acción, es decir, con los cambios de espacio, ambiente o época. A cada cuadro le corresponde, por lo general, un elemento diferente de la escenografía.</w:t>
      </w:r>
    </w:p>
    <w:p w14:paraId="497EFCD5" w14:textId="37A3A108" w:rsidR="00915C18" w:rsidRPr="00C64DA2" w:rsidRDefault="00915C18" w:rsidP="00915C18">
      <w:pPr>
        <w:spacing w:line="276" w:lineRule="auto"/>
        <w:jc w:val="both"/>
      </w:pPr>
      <w:r w:rsidRPr="00C64DA2">
        <w:rPr>
          <w:b/>
        </w:rPr>
        <w:t>El conflicto dramático</w:t>
      </w:r>
    </w:p>
    <w:p w14:paraId="27B65A10" w14:textId="77777777" w:rsidR="00915C18" w:rsidRDefault="00915C18" w:rsidP="00915C18">
      <w:pPr>
        <w:spacing w:line="276" w:lineRule="auto"/>
        <w:ind w:firstLine="144"/>
        <w:jc w:val="both"/>
      </w:pPr>
      <w:r w:rsidRPr="00C64DA2">
        <w:t xml:space="preserve">En una obra de teatro, todo lo que los personajes realizan para conseguir su </w:t>
      </w:r>
      <w:r w:rsidRPr="00705943">
        <w:rPr>
          <w:i/>
        </w:rPr>
        <w:t>objetivo</w:t>
      </w:r>
      <w:r w:rsidRPr="00C64DA2">
        <w:t xml:space="preserve"> constituye la acción dramática. Cuando en ese accionar hay un enfrentamiento, surge </w:t>
      </w:r>
      <w:r w:rsidRPr="00C64DA2">
        <w:rPr>
          <w:i/>
        </w:rPr>
        <w:t>un conflicto</w:t>
      </w:r>
      <w:r w:rsidRPr="00C64DA2">
        <w:t xml:space="preserve">. El conflicto supone la lucha de un personaje contra las fuerzas que se le oponen. A estas fuerzas, se las denomina </w:t>
      </w:r>
      <w:r w:rsidRPr="00C64DA2">
        <w:rPr>
          <w:i/>
        </w:rPr>
        <w:t>oponentes</w:t>
      </w:r>
      <w:r w:rsidRPr="00C64DA2">
        <w:t xml:space="preserve">. </w:t>
      </w:r>
    </w:p>
    <w:p w14:paraId="19A9D3C2" w14:textId="77777777" w:rsidR="00915C18" w:rsidRDefault="00915C18" w:rsidP="00915C18">
      <w:pPr>
        <w:spacing w:line="276" w:lineRule="auto"/>
        <w:ind w:firstLine="144"/>
        <w:jc w:val="both"/>
      </w:pPr>
      <w:r w:rsidRPr="00C64DA2">
        <w:t>El conflicto puede producirse entre dos personajes, entre un personaje y el resto de la sociedad, entre un personaje y las fuerzas de la naturaleza o, incluso, dentro de un mismo personaje (un conflicto interno).</w:t>
      </w:r>
    </w:p>
    <w:p w14:paraId="50684B69" w14:textId="78B9ED3B" w:rsidR="00326782" w:rsidRDefault="00915C18" w:rsidP="00326782">
      <w:pPr>
        <w:spacing w:line="276" w:lineRule="auto"/>
        <w:ind w:firstLine="144"/>
        <w:jc w:val="both"/>
      </w:pPr>
      <w:r w:rsidRPr="00C64DA2">
        <w:t xml:space="preserve">También los personajes pueden tener </w:t>
      </w:r>
      <w:r w:rsidRPr="00705943">
        <w:rPr>
          <w:i/>
        </w:rPr>
        <w:t>ayudantes</w:t>
      </w:r>
      <w:r w:rsidRPr="00C64DA2">
        <w:t>, esto es, colaboradores que los ayudan en su objetivo. Estos distintos elementos generan una tensión que va creciendo hacia el final</w:t>
      </w:r>
      <w:r>
        <w:t>,</w:t>
      </w:r>
      <w:r w:rsidRPr="00C64DA2">
        <w:t xml:space="preserve"> en el que el conflicto se resuelve, de manera positiva o negativa, y se produce el </w:t>
      </w:r>
      <w:r w:rsidRPr="00705943">
        <w:rPr>
          <w:i/>
        </w:rPr>
        <w:t>desenlace</w:t>
      </w:r>
      <w:r w:rsidRPr="00C64DA2">
        <w:t xml:space="preserve"> de la obra.</w:t>
      </w:r>
    </w:p>
    <w:p w14:paraId="0FCEDF1B" w14:textId="77777777" w:rsidR="00326782" w:rsidRDefault="00326782" w:rsidP="00326782">
      <w:pPr>
        <w:spacing w:line="276" w:lineRule="auto"/>
        <w:ind w:firstLine="144"/>
        <w:jc w:val="both"/>
        <w:rPr>
          <w:b/>
        </w:rPr>
      </w:pPr>
    </w:p>
    <w:p w14:paraId="77FD6AF4" w14:textId="0E077D8D" w:rsidR="00915C18" w:rsidRPr="00C64DA2" w:rsidRDefault="00915C18" w:rsidP="00915C18">
      <w:pPr>
        <w:spacing w:line="276" w:lineRule="auto"/>
        <w:jc w:val="both"/>
      </w:pPr>
      <w:r>
        <w:rPr>
          <w:b/>
        </w:rPr>
        <w:t>B</w:t>
      </w:r>
      <w:r w:rsidRPr="00C64DA2">
        <w:rPr>
          <w:b/>
        </w:rPr>
        <w:t>i</w:t>
      </w:r>
      <w:r>
        <w:rPr>
          <w:b/>
        </w:rPr>
        <w:t>b</w:t>
      </w:r>
      <w:r w:rsidRPr="00C64DA2">
        <w:rPr>
          <w:b/>
        </w:rPr>
        <w:t xml:space="preserve">liografía </w:t>
      </w:r>
    </w:p>
    <w:p w14:paraId="4FFD1CCF" w14:textId="77777777" w:rsidR="00915C18" w:rsidRPr="00C64DA2" w:rsidRDefault="00915C18" w:rsidP="00915C18">
      <w:pPr>
        <w:spacing w:line="276" w:lineRule="auto"/>
        <w:ind w:firstLine="144"/>
        <w:jc w:val="both"/>
      </w:pPr>
      <w:r w:rsidRPr="00C64DA2">
        <w:t xml:space="preserve">-Cano, Fernanda y </w:t>
      </w:r>
      <w:proofErr w:type="spellStart"/>
      <w:r w:rsidRPr="00C64DA2">
        <w:t>Roich</w:t>
      </w:r>
      <w:proofErr w:type="spellEnd"/>
      <w:r w:rsidRPr="00C64DA2">
        <w:t xml:space="preserve">, Paula (Coord.), </w:t>
      </w:r>
      <w:r w:rsidRPr="00C64DA2">
        <w:rPr>
          <w:i/>
        </w:rPr>
        <w:t>Lengua y Literatura 1</w:t>
      </w:r>
      <w:r w:rsidRPr="00C64DA2">
        <w:t>, Buenos Aires, Tinta fresca, 2006.</w:t>
      </w:r>
    </w:p>
    <w:p w14:paraId="3DC304F5" w14:textId="2FD66F9B" w:rsidR="00915C18" w:rsidRDefault="00915C18" w:rsidP="00915C18">
      <w:pPr>
        <w:autoSpaceDE w:val="0"/>
        <w:autoSpaceDN w:val="0"/>
        <w:adjustRightInd w:val="0"/>
        <w:spacing w:line="276" w:lineRule="auto"/>
        <w:ind w:firstLine="144"/>
        <w:jc w:val="both"/>
        <w:rPr>
          <w:rFonts w:ascii="Garamond" w:hAnsi="Garamond"/>
          <w:sz w:val="24"/>
          <w:szCs w:val="24"/>
        </w:rPr>
      </w:pPr>
      <w:r w:rsidRPr="00C64DA2">
        <w:t xml:space="preserve">-Villanueva, D. (Ed.), </w:t>
      </w:r>
      <w:r w:rsidRPr="00C64DA2">
        <w:rPr>
          <w:i/>
        </w:rPr>
        <w:t>Curso de Teoría de la Literatura</w:t>
      </w:r>
      <w:r w:rsidRPr="00C64DA2">
        <w:t>, Madrid, Taurus, 1994</w:t>
      </w:r>
      <w:r>
        <w:t>.</w:t>
      </w:r>
    </w:p>
    <w:p w14:paraId="491CD768" w14:textId="77777777" w:rsidR="00326782" w:rsidRDefault="00326782">
      <w:pPr>
        <w:rPr>
          <w:rFonts w:ascii="Garamond" w:hAnsi="Garamond"/>
          <w:b/>
          <w:bCs/>
          <w:sz w:val="24"/>
          <w:szCs w:val="24"/>
        </w:rPr>
      </w:pPr>
    </w:p>
    <w:p w14:paraId="0DF6C5C3" w14:textId="4C21D608" w:rsidR="00F14F59" w:rsidRPr="00915C18" w:rsidRDefault="00F14F59">
      <w:pPr>
        <w:rPr>
          <w:rFonts w:ascii="Garamond" w:hAnsi="Garamond"/>
          <w:b/>
          <w:bCs/>
          <w:sz w:val="24"/>
          <w:szCs w:val="24"/>
        </w:rPr>
      </w:pPr>
      <w:r w:rsidRPr="00915C18">
        <w:rPr>
          <w:rFonts w:ascii="Garamond" w:hAnsi="Garamond"/>
          <w:b/>
          <w:bCs/>
          <w:sz w:val="24"/>
          <w:szCs w:val="24"/>
        </w:rPr>
        <w:t>Actividades</w:t>
      </w:r>
    </w:p>
    <w:p w14:paraId="7C1A813D" w14:textId="7BAFA85B" w:rsidR="00915C18" w:rsidRPr="00915C18" w:rsidRDefault="00915C18" w:rsidP="00915C18">
      <w:pPr>
        <w:spacing w:line="360" w:lineRule="auto"/>
        <w:jc w:val="both"/>
        <w:rPr>
          <w:rFonts w:ascii="Garamond" w:hAnsi="Garamond"/>
          <w:b/>
          <w:bCs/>
          <w:sz w:val="24"/>
          <w:szCs w:val="24"/>
        </w:rPr>
      </w:pPr>
      <w:r>
        <w:rPr>
          <w:rFonts w:ascii="Garamond" w:hAnsi="Garamond"/>
          <w:b/>
          <w:bCs/>
          <w:sz w:val="24"/>
          <w:szCs w:val="24"/>
        </w:rPr>
        <w:t>1)</w:t>
      </w:r>
      <w:r w:rsidRPr="00915C18">
        <w:rPr>
          <w:rFonts w:ascii="Garamond" w:hAnsi="Garamond"/>
          <w:b/>
          <w:bCs/>
          <w:sz w:val="24"/>
          <w:szCs w:val="24"/>
        </w:rPr>
        <w:t xml:space="preserve"> </w:t>
      </w:r>
      <w:r w:rsidRPr="00915C18">
        <w:rPr>
          <w:rFonts w:ascii="Garamond" w:hAnsi="Garamond"/>
          <w:b/>
          <w:bCs/>
          <w:sz w:val="24"/>
          <w:szCs w:val="24"/>
        </w:rPr>
        <w:t>Luego de la lectura de la obra de teatro, explicar claramente cuál es el conflicto y su resolución. Considera cuáles son las fuerzas que se oponen, por qué personajes están representadas, etc.</w:t>
      </w:r>
    </w:p>
    <w:p w14:paraId="4FCF4E79" w14:textId="796195C0" w:rsidR="00915C18" w:rsidRPr="00915C18" w:rsidRDefault="00915C18" w:rsidP="00915C18">
      <w:pPr>
        <w:spacing w:line="360" w:lineRule="auto"/>
        <w:jc w:val="both"/>
        <w:rPr>
          <w:rFonts w:ascii="Garamond" w:hAnsi="Garamond"/>
          <w:b/>
          <w:bCs/>
          <w:sz w:val="24"/>
          <w:szCs w:val="24"/>
        </w:rPr>
      </w:pPr>
      <w:r>
        <w:rPr>
          <w:rFonts w:ascii="Garamond" w:hAnsi="Garamond"/>
          <w:b/>
          <w:bCs/>
          <w:sz w:val="24"/>
          <w:szCs w:val="24"/>
        </w:rPr>
        <w:t>2)</w:t>
      </w:r>
      <w:r w:rsidRPr="00915C18">
        <w:rPr>
          <w:rFonts w:ascii="Garamond" w:hAnsi="Garamond"/>
          <w:b/>
          <w:bCs/>
          <w:sz w:val="24"/>
          <w:szCs w:val="24"/>
        </w:rPr>
        <w:t xml:space="preserve"> </w:t>
      </w:r>
      <w:r w:rsidRPr="00915C18">
        <w:rPr>
          <w:rFonts w:ascii="Garamond" w:hAnsi="Garamond"/>
          <w:b/>
          <w:bCs/>
          <w:sz w:val="24"/>
          <w:szCs w:val="24"/>
        </w:rPr>
        <w:t>Comentar cómo es la relación entre las hermanas y, por otro lado, entre madre e hijas.</w:t>
      </w:r>
    </w:p>
    <w:p w14:paraId="16693764" w14:textId="60ECA12D" w:rsidR="00915C18" w:rsidRPr="00915C18" w:rsidRDefault="00915C18" w:rsidP="00915C18">
      <w:pPr>
        <w:spacing w:line="360" w:lineRule="auto"/>
        <w:jc w:val="both"/>
        <w:rPr>
          <w:rFonts w:ascii="Garamond" w:hAnsi="Garamond"/>
          <w:b/>
          <w:bCs/>
          <w:sz w:val="24"/>
          <w:szCs w:val="24"/>
        </w:rPr>
      </w:pPr>
      <w:r>
        <w:rPr>
          <w:rFonts w:ascii="Garamond" w:hAnsi="Garamond"/>
          <w:b/>
          <w:bCs/>
          <w:sz w:val="24"/>
          <w:szCs w:val="24"/>
        </w:rPr>
        <w:t>3)</w:t>
      </w:r>
      <w:r w:rsidRPr="00915C18">
        <w:rPr>
          <w:rFonts w:ascii="Garamond" w:hAnsi="Garamond"/>
          <w:b/>
          <w:bCs/>
          <w:sz w:val="24"/>
          <w:szCs w:val="24"/>
        </w:rPr>
        <w:t xml:space="preserve"> </w:t>
      </w:r>
      <w:r w:rsidRPr="00915C18">
        <w:rPr>
          <w:rFonts w:ascii="Garamond" w:hAnsi="Garamond"/>
          <w:b/>
          <w:bCs/>
          <w:sz w:val="24"/>
          <w:szCs w:val="24"/>
        </w:rPr>
        <w:t>Desde el título, el espacio (la casa) ocupa un lugar preponderante: ¿cómo definirías el lugar en el que habitan esas mujeres? Por el contrario, ¿cómo describirías el afuera? ¿Quiénes ocupan cada uno de esos espacios? ¿Por qué crees que sucede esto?</w:t>
      </w:r>
    </w:p>
    <w:p w14:paraId="081ADDC8" w14:textId="72809D33" w:rsidR="00915C18" w:rsidRDefault="00915C18" w:rsidP="00915C18">
      <w:pPr>
        <w:spacing w:line="360" w:lineRule="auto"/>
        <w:jc w:val="both"/>
        <w:rPr>
          <w:rFonts w:ascii="Garamond" w:hAnsi="Garamond"/>
          <w:b/>
          <w:bCs/>
          <w:sz w:val="24"/>
          <w:szCs w:val="24"/>
        </w:rPr>
      </w:pPr>
      <w:r>
        <w:rPr>
          <w:rFonts w:ascii="Garamond" w:hAnsi="Garamond"/>
          <w:b/>
          <w:bCs/>
          <w:sz w:val="24"/>
          <w:szCs w:val="24"/>
        </w:rPr>
        <w:lastRenderedPageBreak/>
        <w:t>4)</w:t>
      </w:r>
      <w:r w:rsidRPr="00915C18">
        <w:rPr>
          <w:rFonts w:ascii="Garamond" w:hAnsi="Garamond"/>
          <w:b/>
          <w:bCs/>
          <w:sz w:val="24"/>
          <w:szCs w:val="24"/>
        </w:rPr>
        <w:t xml:space="preserve"> </w:t>
      </w:r>
      <w:r w:rsidRPr="00915C18">
        <w:rPr>
          <w:rFonts w:ascii="Garamond" w:hAnsi="Garamond"/>
          <w:b/>
          <w:bCs/>
          <w:sz w:val="24"/>
          <w:szCs w:val="24"/>
        </w:rPr>
        <w:t>La obra aborda ciertos temas como la desigualdad entre hombres y mujeres, la opresión en la que viven las hijas de Bernarda, la desigualdad de clases, entre otros. Reflexiona acerca de estos temas y explica claramente cómo emergen en la obra.</w:t>
      </w:r>
    </w:p>
    <w:p w14:paraId="61AA268D" w14:textId="39DEB3FF" w:rsidR="00326782" w:rsidRPr="00326782" w:rsidRDefault="00326782" w:rsidP="00326782">
      <w:pPr>
        <w:spacing w:line="360" w:lineRule="auto"/>
        <w:jc w:val="both"/>
        <w:rPr>
          <w:rFonts w:ascii="Garamond" w:hAnsi="Garamond"/>
          <w:b/>
          <w:bCs/>
          <w:sz w:val="24"/>
          <w:szCs w:val="24"/>
        </w:rPr>
      </w:pPr>
      <w:r>
        <w:rPr>
          <w:rFonts w:ascii="Garamond" w:hAnsi="Garamond"/>
          <w:b/>
          <w:bCs/>
          <w:sz w:val="24"/>
          <w:szCs w:val="24"/>
        </w:rPr>
        <w:t>5)</w:t>
      </w:r>
      <w:r w:rsidRPr="00326782">
        <w:rPr>
          <w:rFonts w:ascii="Garamond" w:hAnsi="Garamond"/>
          <w:b/>
          <w:bCs/>
          <w:sz w:val="24"/>
          <w:szCs w:val="24"/>
        </w:rPr>
        <w:t xml:space="preserve"> </w:t>
      </w:r>
      <w:r w:rsidRPr="00326782">
        <w:rPr>
          <w:rFonts w:ascii="Garamond" w:hAnsi="Garamond"/>
          <w:b/>
          <w:bCs/>
          <w:sz w:val="24"/>
          <w:szCs w:val="24"/>
        </w:rPr>
        <w:t>En la obra</w:t>
      </w:r>
      <w:r>
        <w:rPr>
          <w:rFonts w:ascii="Garamond" w:hAnsi="Garamond"/>
          <w:b/>
          <w:bCs/>
          <w:sz w:val="24"/>
          <w:szCs w:val="24"/>
        </w:rPr>
        <w:t>,</w:t>
      </w:r>
      <w:r w:rsidRPr="00326782">
        <w:rPr>
          <w:rFonts w:ascii="Garamond" w:hAnsi="Garamond"/>
          <w:b/>
          <w:bCs/>
          <w:sz w:val="24"/>
          <w:szCs w:val="24"/>
        </w:rPr>
        <w:t xml:space="preserve"> hay personajes femeninos que no se someten a las “leyes” impuestas</w:t>
      </w:r>
      <w:r>
        <w:rPr>
          <w:rFonts w:ascii="Garamond" w:hAnsi="Garamond"/>
          <w:b/>
          <w:bCs/>
          <w:sz w:val="24"/>
          <w:szCs w:val="24"/>
        </w:rPr>
        <w:t>.</w:t>
      </w:r>
      <w:r w:rsidRPr="00326782">
        <w:rPr>
          <w:rFonts w:ascii="Garamond" w:hAnsi="Garamond"/>
          <w:b/>
          <w:bCs/>
          <w:sz w:val="24"/>
          <w:szCs w:val="24"/>
        </w:rPr>
        <w:t xml:space="preserve"> ¿Qué actos realizan y qué consecuencias les ocasiona? Luego, piensa en el personaje de Adela y </w:t>
      </w:r>
      <w:r>
        <w:rPr>
          <w:rFonts w:ascii="Garamond" w:hAnsi="Garamond"/>
          <w:b/>
          <w:bCs/>
          <w:sz w:val="24"/>
          <w:szCs w:val="24"/>
        </w:rPr>
        <w:t xml:space="preserve">en </w:t>
      </w:r>
      <w:r w:rsidRPr="00326782">
        <w:rPr>
          <w:rFonts w:ascii="Garamond" w:hAnsi="Garamond"/>
          <w:b/>
          <w:bCs/>
          <w:sz w:val="24"/>
          <w:szCs w:val="24"/>
        </w:rPr>
        <w:t>el final de la obra</w:t>
      </w:r>
      <w:r>
        <w:rPr>
          <w:rFonts w:ascii="Garamond" w:hAnsi="Garamond"/>
          <w:b/>
          <w:bCs/>
          <w:sz w:val="24"/>
          <w:szCs w:val="24"/>
        </w:rPr>
        <w:t>:</w:t>
      </w:r>
      <w:r w:rsidRPr="00326782">
        <w:rPr>
          <w:rFonts w:ascii="Garamond" w:hAnsi="Garamond"/>
          <w:b/>
          <w:bCs/>
          <w:sz w:val="24"/>
          <w:szCs w:val="24"/>
        </w:rPr>
        <w:t xml:space="preserve"> ¿es posible otra “salida” para ella? ¿Por qué?  </w:t>
      </w:r>
    </w:p>
    <w:p w14:paraId="0D01BC93" w14:textId="5795CF21" w:rsidR="00326782" w:rsidRDefault="00326782" w:rsidP="00326782">
      <w:pPr>
        <w:spacing w:line="360" w:lineRule="auto"/>
        <w:jc w:val="both"/>
        <w:rPr>
          <w:rFonts w:ascii="Garamond" w:hAnsi="Garamond"/>
          <w:b/>
          <w:bCs/>
          <w:sz w:val="24"/>
          <w:szCs w:val="24"/>
        </w:rPr>
      </w:pPr>
    </w:p>
    <w:p w14:paraId="16AC1844" w14:textId="77777777" w:rsidR="00326782" w:rsidRPr="00326782" w:rsidRDefault="00326782">
      <w:pPr>
        <w:spacing w:line="360" w:lineRule="auto"/>
        <w:jc w:val="both"/>
        <w:rPr>
          <w:rFonts w:ascii="Garamond" w:hAnsi="Garamond"/>
          <w:b/>
          <w:bCs/>
          <w:sz w:val="24"/>
          <w:szCs w:val="24"/>
        </w:rPr>
      </w:pPr>
    </w:p>
    <w:sectPr w:rsidR="00326782" w:rsidRPr="00326782" w:rsidSect="00915C1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B2B95"/>
    <w:multiLevelType w:val="hybridMultilevel"/>
    <w:tmpl w:val="667E547C"/>
    <w:lvl w:ilvl="0" w:tplc="2C0A0011">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BBE0E76"/>
    <w:multiLevelType w:val="hybridMultilevel"/>
    <w:tmpl w:val="69EA9374"/>
    <w:lvl w:ilvl="0" w:tplc="4EE29C9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B3A6393"/>
    <w:multiLevelType w:val="hybridMultilevel"/>
    <w:tmpl w:val="37E6BB4C"/>
    <w:lvl w:ilvl="0" w:tplc="2C0A0011">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6002557"/>
    <w:multiLevelType w:val="hybridMultilevel"/>
    <w:tmpl w:val="7270D51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63C"/>
    <w:rsid w:val="000628FF"/>
    <w:rsid w:val="0023675F"/>
    <w:rsid w:val="00326782"/>
    <w:rsid w:val="0034678E"/>
    <w:rsid w:val="005003FB"/>
    <w:rsid w:val="00592AE3"/>
    <w:rsid w:val="00717E77"/>
    <w:rsid w:val="007A5B87"/>
    <w:rsid w:val="008D43AF"/>
    <w:rsid w:val="00915C18"/>
    <w:rsid w:val="00A828AA"/>
    <w:rsid w:val="00D97689"/>
    <w:rsid w:val="00E6263C"/>
    <w:rsid w:val="00E64265"/>
    <w:rsid w:val="00F14F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40562E"/>
  <w15:chartTrackingRefBased/>
  <w15:docId w15:val="{21F5DBA7-EF51-4984-A2DA-60608839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689"/>
    <w:rPr>
      <w:color w:val="0563C1" w:themeColor="hyperlink"/>
      <w:u w:val="single"/>
    </w:rPr>
  </w:style>
  <w:style w:type="paragraph" w:styleId="ListParagraph">
    <w:name w:val="List Paragraph"/>
    <w:basedOn w:val="Normal"/>
    <w:uiPriority w:val="34"/>
    <w:qFormat/>
    <w:rsid w:val="00F14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1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otecacolonial.jimdo.com/app/download/9240425384/LA+CASA+DE+BERNARDA+ALBA.pdf?t=1516771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berlanda@yahoo.com.ar" TargetMode="External"/><Relationship Id="rId5" Type="http://schemas.openxmlformats.org/officeDocument/2006/relationships/hyperlink" Target="mailto:luisimacchi@gmail.com.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1592</Words>
  <Characters>8759</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Jorge</cp:lastModifiedBy>
  <cp:revision>3</cp:revision>
  <dcterms:created xsi:type="dcterms:W3CDTF">2020-04-26T20:38:00Z</dcterms:created>
  <dcterms:modified xsi:type="dcterms:W3CDTF">2020-04-26T21:05:00Z</dcterms:modified>
</cp:coreProperties>
</file>